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F4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05B89E5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16A05FBB" w14:textId="77777777" w:rsidR="000D289B" w:rsidRDefault="00C56E48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Уважаемые посетители сайта!</w:t>
      </w:r>
    </w:p>
    <w:p w14:paraId="21854BC6" w14:textId="77777777" w:rsidR="002B623F" w:rsidRDefault="00C56E48" w:rsidP="002263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Вашему вниманию представлен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</w:t>
      </w:r>
      <w:r w:rsidR="00226374"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уточненный </w:t>
      </w:r>
      <w:r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 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гражданский бюджет района имени Габита Мусрепова Северо-Казахстанской области на 20</w:t>
      </w:r>
      <w:r w:rsidR="00242EE0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- 20</w:t>
      </w:r>
      <w:r w:rsidR="003F48F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4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годы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.</w:t>
      </w:r>
    </w:p>
    <w:p w14:paraId="11B89F4F" w14:textId="77777777" w:rsidR="00226374" w:rsidRDefault="00226374" w:rsidP="002B62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</w:p>
    <w:p w14:paraId="72C44BE6" w14:textId="1F0C4225" w:rsidR="00226374" w:rsidRDefault="00226374" w:rsidP="00950D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E3D">
        <w:rPr>
          <w:rFonts w:ascii="Times New Roman" w:hAnsi="Times New Roman"/>
          <w:sz w:val="28"/>
          <w:szCs w:val="28"/>
        </w:rPr>
        <w:t>Районный  бюджет</w:t>
      </w:r>
      <w:proofErr w:type="gramEnd"/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</w:t>
      </w:r>
      <w:r w:rsidRPr="004F6E3D">
        <w:rPr>
          <w:rFonts w:ascii="Times New Roman" w:hAnsi="Times New Roman"/>
          <w:sz w:val="28"/>
          <w:szCs w:val="28"/>
        </w:rPr>
        <w:t xml:space="preserve"> в соответствии с Бюджетным кодексом Республики Казахстан,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4F6E3D">
        <w:rPr>
          <w:rFonts w:ascii="Times New Roman" w:hAnsi="Times New Roman"/>
          <w:sz w:val="28"/>
          <w:szCs w:val="28"/>
        </w:rPr>
        <w:t xml:space="preserve"> районного маслихата от </w:t>
      </w:r>
      <w:r w:rsidR="0049149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E1708">
        <w:rPr>
          <w:rFonts w:ascii="Times New Roman" w:hAnsi="Times New Roman"/>
          <w:sz w:val="28"/>
          <w:szCs w:val="28"/>
        </w:rPr>
        <w:t>ию</w:t>
      </w:r>
      <w:r w:rsidR="00491495">
        <w:rPr>
          <w:rFonts w:ascii="Times New Roman" w:hAnsi="Times New Roman"/>
          <w:sz w:val="28"/>
          <w:szCs w:val="28"/>
        </w:rPr>
        <w:t>л</w:t>
      </w:r>
      <w:r w:rsidR="00FC5479">
        <w:rPr>
          <w:rFonts w:ascii="Times New Roman" w:hAnsi="Times New Roman"/>
          <w:sz w:val="28"/>
          <w:szCs w:val="28"/>
        </w:rPr>
        <w:t>я</w:t>
      </w:r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4F6E3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3D">
        <w:rPr>
          <w:rFonts w:ascii="Times New Roman" w:hAnsi="Times New Roman"/>
          <w:sz w:val="28"/>
          <w:szCs w:val="28"/>
        </w:rPr>
        <w:t>№</w:t>
      </w:r>
      <w:r w:rsidR="00491495">
        <w:rPr>
          <w:rFonts w:ascii="Times New Roman" w:hAnsi="Times New Roman"/>
          <w:sz w:val="28"/>
          <w:szCs w:val="28"/>
        </w:rPr>
        <w:t>20</w:t>
      </w:r>
      <w:r w:rsidR="00950D05">
        <w:rPr>
          <w:rFonts w:ascii="Times New Roman" w:hAnsi="Times New Roman"/>
          <w:sz w:val="28"/>
          <w:szCs w:val="28"/>
        </w:rPr>
        <w:t>-</w:t>
      </w:r>
      <w:r w:rsidR="0049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маслихата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24 декабря 2021 года № 13-1 «Об утверждении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бюджета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на 2022-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2024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ы»</w:t>
      </w:r>
      <w:r w:rsidRPr="004F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FA0AB37" w14:textId="5562F791" w:rsidR="0055624D" w:rsidRDefault="00491495" w:rsidP="00D27FF6">
      <w:pPr>
        <w:ind w:firstLine="708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402B24">
        <w:rPr>
          <w:rFonts w:ascii="Times New Roman" w:hAnsi="Times New Roman"/>
          <w:sz w:val="28"/>
          <w:szCs w:val="28"/>
        </w:rPr>
        <w:t xml:space="preserve">В целях обеспечения эффективного использования бюджетных </w:t>
      </w:r>
      <w:proofErr w:type="gramStart"/>
      <w:r w:rsidRPr="00402B24">
        <w:rPr>
          <w:rFonts w:ascii="Times New Roman" w:hAnsi="Times New Roman"/>
          <w:sz w:val="28"/>
          <w:szCs w:val="28"/>
        </w:rPr>
        <w:t>средств,  перераспредел</w:t>
      </w:r>
      <w:r>
        <w:rPr>
          <w:rFonts w:ascii="Times New Roman" w:hAnsi="Times New Roman"/>
          <w:sz w:val="28"/>
          <w:szCs w:val="28"/>
        </w:rPr>
        <w:t>ены</w:t>
      </w:r>
      <w:proofErr w:type="gramEnd"/>
      <w:r w:rsidRPr="00402B24">
        <w:rPr>
          <w:rFonts w:ascii="Times New Roman" w:hAnsi="Times New Roman"/>
          <w:sz w:val="28"/>
          <w:szCs w:val="28"/>
        </w:rPr>
        <w:t xml:space="preserve"> ранее утвержденные ассигнования районного бюджета между администраторами районных бюджетных программ</w:t>
      </w:r>
    </w:p>
    <w:p w14:paraId="01D55625" w14:textId="77777777" w:rsidR="0054381D" w:rsidRDefault="00194D82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Структура поступлений районного бюджета</w:t>
      </w:r>
    </w:p>
    <w:p w14:paraId="705671FA" w14:textId="77777777" w:rsidR="00194D82" w:rsidRDefault="0054381D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20</w:t>
      </w:r>
      <w:r w:rsidR="00DD6B0F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-20</w:t>
      </w:r>
      <w:r w:rsidR="002C505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4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годы </w:t>
      </w:r>
    </w:p>
    <w:p w14:paraId="3F5F67ED" w14:textId="77777777" w:rsidR="00194D82" w:rsidRDefault="00545D09" w:rsidP="00561682">
      <w:pPr>
        <w:spacing w:after="0" w:line="240" w:lineRule="auto"/>
        <w:jc w:val="right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тыс</w:t>
      </w:r>
      <w:r w:rsidR="00194D8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тенге</w:t>
      </w:r>
      <w:proofErr w:type="gramEnd"/>
    </w:p>
    <w:p w14:paraId="4A22D36D" w14:textId="77777777" w:rsidR="00D8365D" w:rsidRDefault="00D8365D" w:rsidP="00561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0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843"/>
        <w:gridCol w:w="1701"/>
        <w:gridCol w:w="1701"/>
        <w:gridCol w:w="1701"/>
      </w:tblGrid>
      <w:tr w:rsidR="00226374" w:rsidRPr="0048214F" w14:paraId="2084BD4F" w14:textId="77777777" w:rsidTr="008A4131">
        <w:trPr>
          <w:trHeight w:val="339"/>
        </w:trPr>
        <w:tc>
          <w:tcPr>
            <w:tcW w:w="312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5DEC1" w14:textId="77777777" w:rsidR="00226374" w:rsidRPr="0048214F" w:rsidRDefault="00226374" w:rsidP="00226374">
            <w:pPr>
              <w:spacing w:after="0" w:line="0" w:lineRule="atLeast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F6A02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(утвержденный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284AD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8B24B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CD219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4353B7" w:rsidRPr="0048214F" w14:paraId="6B1B03A0" w14:textId="77777777" w:rsidTr="008A4131">
        <w:trPr>
          <w:trHeight w:val="466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F4A55" w14:textId="77777777"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Поступления всего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34F0F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8 563 845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C46B" w14:textId="0C6DD9CA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</w:t>
            </w:r>
            <w:r w:rsidR="005520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8 035,5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83223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82688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5 668 851</w:t>
            </w:r>
          </w:p>
        </w:tc>
      </w:tr>
      <w:tr w:rsidR="004353B7" w:rsidRPr="0048214F" w14:paraId="1241AB30" w14:textId="77777777" w:rsidTr="008A4131">
        <w:trPr>
          <w:trHeight w:val="40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666F143" w14:textId="77777777"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24C9D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2027F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6855A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67E8C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9BF9904" w14:textId="77777777" w:rsidTr="008A4131">
        <w:trPr>
          <w:trHeight w:val="275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50FA52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поступления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00A3C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1 198 799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56FBF" w14:textId="69F580B9" w:rsidR="004353B7" w:rsidRPr="00784BD8" w:rsidRDefault="004353B7" w:rsidP="00EC0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="005520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0 869,7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CC4F6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CCB4A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</w:tr>
      <w:tr w:rsidR="004353B7" w:rsidRPr="0048214F" w14:paraId="37DF1283" w14:textId="77777777" w:rsidTr="008A4131">
        <w:trPr>
          <w:trHeight w:val="22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5E2511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0C543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55 093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C44C6" w14:textId="77777777"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74AED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48 009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24E9F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39 955</w:t>
            </w:r>
          </w:p>
        </w:tc>
      </w:tr>
      <w:tr w:rsidR="004353B7" w:rsidRPr="0048214F" w14:paraId="287766D6" w14:textId="77777777" w:rsidTr="008A4131">
        <w:trPr>
          <w:trHeight w:val="267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D60309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Поступление от продажи основного капитала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F22C5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5C9BD" w14:textId="77777777"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4353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4042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313B2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</w:tr>
      <w:tr w:rsidR="004353B7" w:rsidRPr="0048214F" w14:paraId="0E43BC2D" w14:textId="77777777" w:rsidTr="008A4131">
        <w:trPr>
          <w:trHeight w:val="267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7B0EB0D" w14:textId="77777777" w:rsidR="004353B7" w:rsidRPr="00561682" w:rsidRDefault="004353B7" w:rsidP="004353B7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продажи финансовых активов государству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5F3E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A451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8BC2C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7CEC3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31C52570" w14:textId="77777777" w:rsidTr="008A4131">
        <w:trPr>
          <w:trHeight w:val="101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96B9B4" w14:textId="77777777" w:rsidR="004353B7" w:rsidRPr="002C5059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 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0070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09E8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F8D9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6E7B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10A40AD" w14:textId="77777777" w:rsidTr="008A4131">
        <w:trPr>
          <w:trHeight w:val="101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3A031D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6700A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4F6E5" w14:textId="77777777" w:rsidR="004353B7" w:rsidRPr="002C5059" w:rsidRDefault="009564E2" w:rsidP="009564E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564E2">
              <w:rPr>
                <w:rFonts w:ascii="Times New Roman" w:hAnsi="Times New Roman"/>
                <w:color w:val="000000"/>
                <w:sz w:val="28"/>
                <w:szCs w:val="28"/>
              </w:rPr>
              <w:t>123421,1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058B4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7BCFF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6548B6DB" w14:textId="77777777" w:rsidTr="008A4131">
        <w:trPr>
          <w:trHeight w:val="248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16015F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Поступления трансфертов и кредитов всего, из них: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7C53A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7168 921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1EC2" w14:textId="77777777"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7 621 585,6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6C66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633A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69656740" w14:textId="77777777" w:rsidTr="008A4131">
        <w:trPr>
          <w:trHeight w:val="26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BCEF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текущие трансферты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ED62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919 648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A97DE" w14:textId="77777777"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1 462 564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1099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066E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19727C6B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236F26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трансферты на развитие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EC97D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1 649 376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4995B" w14:textId="77777777" w:rsidR="004353B7" w:rsidRPr="00545A04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1 755 376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BDC79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F26F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71E61038" w14:textId="77777777" w:rsidTr="008A4131">
        <w:trPr>
          <w:trHeight w:val="269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1BE485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A9F6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116A5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E799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B011B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3ECAF9D2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2092304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из нижестоящих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анов государственного управления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10ED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4403F" w14:textId="77777777" w:rsidR="004353B7" w:rsidRPr="00561682" w:rsidRDefault="009564E2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33 181,6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1BCC6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3FCE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6296016D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DED27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C1B21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9B846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F35DD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2305B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FC1A1CB" w14:textId="77777777" w:rsidR="000F4D6B" w:rsidRDefault="000F4D6B" w:rsidP="002E65A1">
      <w:pPr>
        <w:spacing w:after="0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14:paraId="3268B181" w14:textId="77777777" w:rsidR="00204397" w:rsidRPr="0030662B" w:rsidRDefault="00204397" w:rsidP="002E65A1">
      <w:pPr>
        <w:spacing w:after="0"/>
        <w:jc w:val="center"/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30662B"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  <w:t>Расходы районного бюджета</w:t>
      </w:r>
      <w:r w:rsidRPr="0030662B"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  <w:t> </w:t>
      </w:r>
    </w:p>
    <w:p w14:paraId="756E63A6" w14:textId="77777777" w:rsidR="00A548CB" w:rsidRDefault="00A548CB" w:rsidP="00A548CB">
      <w:pPr>
        <w:spacing w:after="0"/>
        <w:jc w:val="right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proofErr w:type="gramStart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тыс.тенге</w:t>
      </w:r>
      <w:proofErr w:type="gramEnd"/>
    </w:p>
    <w:tbl>
      <w:tblPr>
        <w:tblW w:w="10521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64"/>
        <w:gridCol w:w="1771"/>
        <w:gridCol w:w="1569"/>
        <w:gridCol w:w="1448"/>
      </w:tblGrid>
      <w:tr w:rsidR="00DA6CAE" w:rsidRPr="0048214F" w14:paraId="4E3F429D" w14:textId="77777777" w:rsidTr="003773C9">
        <w:trPr>
          <w:trHeight w:val="5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1C394" w14:textId="77777777" w:rsidR="00DA6CAE" w:rsidRPr="0048214F" w:rsidRDefault="00DA6CAE" w:rsidP="0030662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3E8CA60" w14:textId="77777777" w:rsidR="00DA6CAE" w:rsidRDefault="00DA6CAE" w:rsidP="003123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(утвержденный)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A894E6" w14:textId="77777777" w:rsidR="00DA6CAE" w:rsidRDefault="00DA6CAE" w:rsidP="00E9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(уточненный)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2651518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E715E2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A6CAE" w:rsidRPr="0048214F" w14:paraId="46A02A08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EB4DC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8214F">
              <w:rPr>
                <w:rFonts w:ascii="Times New Roman" w:hAnsi="Times New Roman"/>
                <w:b/>
                <w:color w:val="000000"/>
              </w:rPr>
              <w:t>Затраты - всего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130BAE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8 244 033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EB3E3F6" w14:textId="4918559A" w:rsidR="00DA6CAE" w:rsidRPr="00814BC0" w:rsidRDefault="000D40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10 758 685,5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3D0E5C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CCFE4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5 668 851</w:t>
            </w:r>
          </w:p>
        </w:tc>
      </w:tr>
      <w:tr w:rsidR="00DA6CAE" w:rsidRPr="0048214F" w14:paraId="6DCCABB4" w14:textId="77777777" w:rsidTr="003773C9">
        <w:trPr>
          <w:trHeight w:val="49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794455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3F390A" w14:textId="77777777" w:rsidR="00DA6CAE" w:rsidRPr="00814BC0" w:rsidRDefault="00DA6CAE" w:rsidP="00312393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7BE509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0E7125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17816B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0A200F27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3FD51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87A000A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609 329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6063E4" w14:textId="341F64E6" w:rsidR="00DA6CAE" w:rsidRPr="00814BC0" w:rsidRDefault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="000D409F">
              <w:rPr>
                <w:rFonts w:ascii="Times New Roman" w:hAnsi="Times New Roman"/>
                <w:color w:val="000000"/>
                <w:sz w:val="28"/>
                <w:szCs w:val="28"/>
              </w:rPr>
              <w:t>374984,7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E4D6A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0BA0A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</w:tr>
      <w:tr w:rsidR="00DA6CAE" w:rsidRPr="0048214F" w14:paraId="4FA00B4D" w14:textId="77777777" w:rsidTr="003773C9">
        <w:trPr>
          <w:trHeight w:val="46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F9C7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Оборона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007FA06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23 615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D0F6A8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26 555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76BFA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A2F50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</w:tr>
      <w:tr w:rsidR="00DA6CAE" w:rsidRPr="0048214F" w14:paraId="000D9A96" w14:textId="77777777" w:rsidTr="003773C9">
        <w:trPr>
          <w:trHeight w:val="48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E746B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2518D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36E67F" w14:textId="77777777" w:rsidR="00DA6CAE" w:rsidRPr="00814BC0" w:rsidRDefault="00DA6CAE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EC0D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35495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04A5E39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</w:t>
            </w:r>
          </w:p>
        </w:tc>
      </w:tr>
      <w:tr w:rsidR="00DA6CAE" w:rsidRPr="0048214F" w14:paraId="740FD5BE" w14:textId="77777777" w:rsidTr="003773C9">
        <w:trPr>
          <w:trHeight w:val="35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012DC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10356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DDD695C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1FF06C" w14:textId="77777777" w:rsidR="00DA6CAE" w:rsidRPr="00814BC0" w:rsidRDefault="00DA6CAE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E573EC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16496C4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7D3A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CEC032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702 621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B02FE8" w14:textId="61F5EB0C" w:rsidR="00DA6CAE" w:rsidRPr="00814BC0" w:rsidRDefault="000D409F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784997,9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2AA6C7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4D15C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</w:tr>
      <w:tr w:rsidR="00DA6CAE" w:rsidRPr="0048214F" w14:paraId="140970F9" w14:textId="77777777" w:rsidTr="003773C9">
        <w:trPr>
          <w:trHeight w:val="3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CAD3A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1E4915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1 206 215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E6A19E" w14:textId="0C6DAACF" w:rsidR="00DA6CAE" w:rsidRPr="00814BC0" w:rsidRDefault="00DA6CAE" w:rsidP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="000D409F">
              <w:rPr>
                <w:rFonts w:ascii="Times New Roman" w:hAnsi="Times New Roman"/>
                <w:color w:val="000000"/>
                <w:sz w:val="28"/>
                <w:szCs w:val="28"/>
              </w:rPr>
              <w:t>699829,4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D2EEF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260E9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A378AB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FBEF2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8D36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672 786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701475" w14:textId="662E1C19" w:rsidR="00290BC7" w:rsidRPr="00814BC0" w:rsidRDefault="000D40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832987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CD8512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770910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</w:tr>
      <w:tr w:rsidR="00290BC7" w:rsidRPr="0048214F" w14:paraId="745D93D7" w14:textId="77777777" w:rsidTr="003773C9">
        <w:trPr>
          <w:trHeight w:val="48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E108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BDD0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102 343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F42A6B" w14:textId="3ED1B922" w:rsidR="00290BC7" w:rsidRPr="00814BC0" w:rsidRDefault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B2D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D409F">
              <w:rPr>
                <w:rFonts w:ascii="Times New Roman" w:hAnsi="Times New Roman"/>
                <w:color w:val="000000"/>
                <w:sz w:val="28"/>
                <w:szCs w:val="28"/>
              </w:rPr>
              <w:t>3851,8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F0C30FF" w14:textId="77777777" w:rsidR="00290BC7" w:rsidRPr="00814BC0" w:rsidRDefault="00290BC7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1C09695" w14:textId="77777777" w:rsidR="00290BC7" w:rsidRPr="00814BC0" w:rsidRDefault="00290BC7" w:rsidP="009144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</w:tr>
      <w:tr w:rsidR="00290BC7" w:rsidRPr="0048214F" w14:paraId="4C70B8BB" w14:textId="77777777" w:rsidTr="003773C9">
        <w:trPr>
          <w:trHeight w:val="50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D8469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CD79CC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1C67628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AF975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C4E21B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F1A6D4A" w14:textId="77777777" w:rsidTr="003773C9">
        <w:trPr>
          <w:trHeight w:val="370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BC7CF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DD1CEE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156 645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AB89F1" w14:textId="1E8BA6BC" w:rsidR="00290BC7" w:rsidRPr="00814BC0" w:rsidRDefault="000D409F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1022464,6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D78DDD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6A0A50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290BC7" w:rsidRPr="0048214F" w14:paraId="06172ED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F7BA4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F96E832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657 185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B5680AF" w14:textId="5DDBBC6E"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="00AB2D08">
              <w:rPr>
                <w:rFonts w:ascii="Times New Roman" w:hAnsi="Times New Roman"/>
                <w:color w:val="000000"/>
                <w:sz w:val="28"/>
                <w:szCs w:val="28"/>
              </w:rPr>
              <w:t>8 </w:t>
            </w:r>
            <w:r w:rsidR="000D409F">
              <w:rPr>
                <w:rFonts w:ascii="Times New Roman" w:hAnsi="Times New Roman"/>
                <w:color w:val="000000"/>
                <w:sz w:val="28"/>
                <w:szCs w:val="28"/>
              </w:rPr>
              <w:t>373</w:t>
            </w:r>
            <w:r w:rsidR="00AB2D08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938E18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7BF045D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</w:tr>
      <w:tr w:rsidR="00290BC7" w:rsidRPr="0048214F" w14:paraId="73522E71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DAE46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C3930B" w14:textId="77777777" w:rsidR="00290BC7" w:rsidRPr="00814BC0" w:rsidRDefault="00290BC7" w:rsidP="00312393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ECB7C7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5342A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18 059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30058F" w14:textId="77777777" w:rsidR="00290BC7" w:rsidRPr="00814BC0" w:rsidRDefault="00290BC7" w:rsidP="0091444B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10 005</w:t>
            </w:r>
          </w:p>
        </w:tc>
      </w:tr>
      <w:tr w:rsidR="00290BC7" w:rsidRPr="0048214F" w14:paraId="51882BC3" w14:textId="77777777" w:rsidTr="003773C9">
        <w:trPr>
          <w:trHeight w:val="107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C89AE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Трансферты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CAAFF3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4 083 141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9CCF204" w14:textId="77777777"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11 131,5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6D5D4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A0D7E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</w:tr>
      <w:tr w:rsidR="00290BC7" w:rsidRPr="0048214F" w14:paraId="66E908CB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03A610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06A5ED" w14:textId="77777777"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183780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186784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47F472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796373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C95BCD" w14:textId="77777777" w:rsidTr="003773C9">
        <w:trPr>
          <w:trHeight w:val="28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0341AB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FB028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9BF059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6045DF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65570E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2EFFB6F3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D38549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AD3C19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E79194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9C8B667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40A6CE0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31A5F7F" w14:textId="77777777" w:rsidR="00545D09" w:rsidRDefault="00545D09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5CE4F19" w14:textId="77777777" w:rsidR="005C209C" w:rsidRPr="00745D18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745D18">
        <w:rPr>
          <w:rFonts w:ascii="Arial" w:hAnsi="Arial" w:cs="Arial"/>
          <w:b/>
          <w:bCs/>
          <w:sz w:val="32"/>
        </w:rPr>
        <w:t xml:space="preserve">Целевые трансферты и бюджетные кредиты </w:t>
      </w:r>
      <w:r w:rsidRPr="00745D18">
        <w:rPr>
          <w:rFonts w:ascii="Arial" w:hAnsi="Arial" w:cs="Arial"/>
          <w:b/>
          <w:bCs/>
          <w:sz w:val="32"/>
        </w:rPr>
        <w:br/>
        <w:t xml:space="preserve">бюджету </w:t>
      </w:r>
      <w:r>
        <w:rPr>
          <w:rFonts w:ascii="Arial" w:hAnsi="Arial" w:cs="Arial"/>
          <w:b/>
          <w:bCs/>
          <w:sz w:val="32"/>
        </w:rPr>
        <w:t>района имени Габита Мусрепова на 20</w:t>
      </w:r>
      <w:r w:rsidR="00EC11C7">
        <w:rPr>
          <w:rFonts w:ascii="Arial" w:hAnsi="Arial" w:cs="Arial"/>
          <w:b/>
          <w:bCs/>
          <w:sz w:val="32"/>
        </w:rPr>
        <w:t>2</w:t>
      </w:r>
      <w:r w:rsidR="002D007E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год</w:t>
      </w:r>
    </w:p>
    <w:p w14:paraId="16BD4242" w14:textId="77777777" w:rsidR="005C209C" w:rsidRPr="00283ADD" w:rsidRDefault="005C209C" w:rsidP="005C209C">
      <w:pPr>
        <w:spacing w:after="0" w:line="240" w:lineRule="auto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  <w:sz w:val="28"/>
        </w:rPr>
        <w:t>т</w:t>
      </w:r>
      <w:r w:rsidRPr="00876E8C">
        <w:rPr>
          <w:rFonts w:ascii="Arial" w:hAnsi="Arial" w:cs="Arial"/>
          <w:bCs/>
          <w:sz w:val="28"/>
        </w:rPr>
        <w:t>ыс.тенге</w:t>
      </w:r>
      <w:proofErr w:type="gramEnd"/>
    </w:p>
    <w:tbl>
      <w:tblPr>
        <w:tblpPr w:leftFromText="181" w:rightFromText="181" w:vertAnchor="text" w:tblpY="1"/>
        <w:tblOverlap w:val="never"/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845"/>
      </w:tblGrid>
      <w:tr w:rsidR="005C209C" w:rsidRPr="0048214F" w14:paraId="253FAD0E" w14:textId="77777777" w:rsidTr="00621E51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9F16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0947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Сумма, </w:t>
            </w:r>
            <w:r w:rsidRPr="0048214F">
              <w:rPr>
                <w:rFonts w:ascii="Arial" w:hAnsi="Arial" w:cs="Arial"/>
                <w:sz w:val="24"/>
              </w:rPr>
              <w:t xml:space="preserve"> (</w:t>
            </w:r>
            <w:proofErr w:type="gramEnd"/>
            <w:r w:rsidRPr="0048214F">
              <w:rPr>
                <w:rFonts w:ascii="Arial" w:hAnsi="Arial" w:cs="Arial"/>
                <w:sz w:val="24"/>
              </w:rPr>
              <w:t>тыс.тенге)</w:t>
            </w:r>
          </w:p>
        </w:tc>
      </w:tr>
    </w:tbl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1843"/>
      </w:tblGrid>
      <w:tr w:rsidR="00470B2A" w:rsidRPr="00470B2A" w14:paraId="2E265E5E" w14:textId="77777777" w:rsidTr="00470B2A">
        <w:trPr>
          <w:trHeight w:val="438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6DEB7C6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793CD78E" w14:textId="77777777" w:rsidR="00470B2A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2 798 457</w:t>
            </w:r>
          </w:p>
        </w:tc>
      </w:tr>
      <w:tr w:rsidR="00470B2A" w:rsidRPr="00470B2A" w14:paraId="5C027D95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0FF18B0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2562D7EE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B2A" w:rsidRPr="00470B2A" w14:paraId="4B0084DC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669898D7" w14:textId="77777777" w:rsidR="00470B2A" w:rsidRPr="00470B2A" w:rsidRDefault="00A407A6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Из республиканского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72C5689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C1F" w:rsidRPr="00470B2A" w14:paraId="0E0A61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DF5C38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85A5F6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10 781</w:t>
            </w:r>
          </w:p>
        </w:tc>
      </w:tr>
      <w:tr w:rsidR="00EF1C1F" w:rsidRPr="00470B2A" w14:paraId="18AD6757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F420A5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гарантированный  социальный пакет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392FAD3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2 208</w:t>
            </w:r>
          </w:p>
        </w:tc>
      </w:tr>
      <w:tr w:rsidR="00EF1C1F" w:rsidRPr="00470B2A" w14:paraId="7760BE20" w14:textId="77777777" w:rsidTr="00A76D5C">
        <w:trPr>
          <w:trHeight w:val="3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F6243A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норм обеспечения инвалидов обязательными гигиеническими средствами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7CA4FB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8 675</w:t>
            </w:r>
          </w:p>
        </w:tc>
      </w:tr>
      <w:tr w:rsidR="00EF1C1F" w:rsidRPr="00470B2A" w14:paraId="16F0AA05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56AB6A1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 специалиста жестового языка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9ED12A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1 148</w:t>
            </w:r>
          </w:p>
        </w:tc>
      </w:tr>
      <w:tr w:rsidR="00EF1C1F" w:rsidRPr="00470B2A" w14:paraId="08FBDB04" w14:textId="77777777" w:rsidTr="00A76D5C">
        <w:trPr>
          <w:trHeight w:val="3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9B73B4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перечня технических вспомогательных (компенсаторных) средств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56A459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3 704</w:t>
            </w:r>
          </w:p>
        </w:tc>
      </w:tr>
      <w:tr w:rsidR="00EF1C1F" w:rsidRPr="00470B2A" w14:paraId="5950B1D8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0DEE5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4E7E2B5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1 798</w:t>
            </w:r>
          </w:p>
        </w:tc>
      </w:tr>
      <w:tr w:rsidR="00EF1C1F" w:rsidRPr="00470B2A" w14:paraId="40BBA35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7C3892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сурдотехнические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7092C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407</w:t>
            </w:r>
          </w:p>
        </w:tc>
      </w:tr>
      <w:tr w:rsidR="00EF1C1F" w:rsidRPr="00470B2A" w14:paraId="3A55B785" w14:textId="77777777" w:rsidTr="00A76D5C">
        <w:trPr>
          <w:trHeight w:val="38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975887B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D01D50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5 553</w:t>
            </w:r>
          </w:p>
        </w:tc>
      </w:tr>
      <w:tr w:rsidR="00EF1C1F" w:rsidRPr="00470B2A" w14:paraId="130DAB35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56E449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средства передвижения (кресло-коляски)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249C4B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1 181</w:t>
            </w:r>
          </w:p>
        </w:tc>
      </w:tr>
      <w:tr w:rsidR="00EF1C1F" w:rsidRPr="00470B2A" w14:paraId="0A8878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6DBF3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34E36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2 119</w:t>
            </w:r>
          </w:p>
        </w:tc>
      </w:tr>
      <w:tr w:rsidR="00EF1C1F" w:rsidRPr="00470B2A" w14:paraId="60D9CEBD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307A5A1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Портативный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тифлокомпьютер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синтезом речи, с </w:t>
            </w:r>
            <w:proofErr w:type="gram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встроен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вводом/выводом информации шрифтом Брайля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DEDD3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2 940</w:t>
            </w:r>
          </w:p>
        </w:tc>
      </w:tr>
      <w:tr w:rsidR="00EF1C1F" w:rsidRPr="00470B2A" w14:paraId="1975C92A" w14:textId="77777777" w:rsidTr="00A76D5C">
        <w:trPr>
          <w:trHeight w:val="47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EDD0C3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частичное субсидирование заработной платы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12B695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10 200</w:t>
            </w:r>
          </w:p>
        </w:tc>
      </w:tr>
      <w:tr w:rsidR="00EF1C1F" w:rsidRPr="00470B2A" w14:paraId="34BB3F58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6B3027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 практика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C72372B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13 783</w:t>
            </w:r>
          </w:p>
        </w:tc>
      </w:tr>
      <w:tr w:rsidR="00EF1C1F" w:rsidRPr="00470B2A" w14:paraId="0ED208A5" w14:textId="77777777" w:rsidTr="00EF1C1F">
        <w:trPr>
          <w:trHeight w:val="37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79DAD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на переезд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CCB1E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43 871</w:t>
            </w:r>
          </w:p>
        </w:tc>
      </w:tr>
      <w:tr w:rsidR="00EF1C1F" w:rsidRPr="00470B2A" w14:paraId="603DE4FC" w14:textId="77777777" w:rsidTr="00EF1C1F">
        <w:trPr>
          <w:trHeight w:val="413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AA2630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аренда (найм) жилья и возмещение коммунальных затрат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32BEE40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27 126</w:t>
            </w:r>
          </w:p>
        </w:tc>
      </w:tr>
      <w:tr w:rsidR="00EF1C1F" w:rsidRPr="00470B2A" w14:paraId="3ECD2E09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86839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гранты переселенцам </w:t>
            </w: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новых бизнес-идей (200 МРП)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73353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30 630</w:t>
            </w:r>
          </w:p>
        </w:tc>
      </w:tr>
      <w:tr w:rsidR="00EF1C1F" w:rsidRPr="00470B2A" w14:paraId="2F7323EC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06BEBC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работы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742243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10 080</w:t>
            </w:r>
          </w:p>
        </w:tc>
      </w:tr>
      <w:tr w:rsidR="00EF1C1F" w:rsidRPr="00470B2A" w14:paraId="1BDCBCA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F35F07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жилья для переселенцев из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трудоизбыточных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регионов в рамках развития продуктивной занятости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3562BD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304 000</w:t>
            </w:r>
          </w:p>
        </w:tc>
      </w:tr>
      <w:tr w:rsidR="00EF1C1F" w:rsidRPr="00470B2A" w14:paraId="7DB0A008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E3D716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634AB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137 304</w:t>
            </w:r>
          </w:p>
        </w:tc>
      </w:tr>
      <w:tr w:rsidR="00EF1C1F" w:rsidRPr="00470B2A" w14:paraId="7DD0583F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BF83FB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DB0AC5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23 831</w:t>
            </w:r>
          </w:p>
        </w:tc>
      </w:tr>
      <w:tr w:rsidR="00EF1C1F" w:rsidRPr="00470B2A" w14:paraId="4A715F1F" w14:textId="77777777" w:rsidTr="00EF1C1F">
        <w:trPr>
          <w:trHeight w:val="5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CD6769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A8FD1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758</w:t>
            </w:r>
          </w:p>
        </w:tc>
      </w:tr>
      <w:tr w:rsidR="00EF1C1F" w:rsidRPr="00470B2A" w14:paraId="583205D3" w14:textId="77777777" w:rsidTr="00EF1C1F">
        <w:trPr>
          <w:trHeight w:val="6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A5B0F6F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26C1A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11 371</w:t>
            </w:r>
          </w:p>
        </w:tc>
      </w:tr>
      <w:tr w:rsidR="00EF1C1F" w:rsidRPr="00470B2A" w14:paraId="57EE846C" w14:textId="77777777" w:rsidTr="00EF1C1F">
        <w:trPr>
          <w:trHeight w:val="55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2165A3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E8F3B9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22 214</w:t>
            </w:r>
          </w:p>
        </w:tc>
      </w:tr>
      <w:tr w:rsidR="00EF1C1F" w:rsidRPr="00470B2A" w14:paraId="7CAECEF0" w14:textId="77777777" w:rsidTr="00EF1C1F">
        <w:trPr>
          <w:trHeight w:val="61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45AF84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F39BD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22 803</w:t>
            </w:r>
          </w:p>
        </w:tc>
      </w:tr>
      <w:tr w:rsidR="00EF1C1F" w:rsidRPr="00470B2A" w14:paraId="2A69D9BB" w14:textId="77777777" w:rsidTr="00EF1C1F">
        <w:trPr>
          <w:trHeight w:val="526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945B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спорт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2A68C8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</w:tr>
      <w:tr w:rsidR="00EF1C1F" w:rsidRPr="00470B2A" w14:paraId="1598B15D" w14:textId="77777777" w:rsidTr="00EF1C1F">
        <w:trPr>
          <w:trHeight w:val="592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9D2A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внутренняя политика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179B8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1 473</w:t>
            </w:r>
          </w:p>
        </w:tc>
      </w:tr>
      <w:tr w:rsidR="00EF1C1F" w:rsidRPr="00470B2A" w14:paraId="11413E98" w14:textId="77777777" w:rsidTr="00EF1C1F">
        <w:trPr>
          <w:trHeight w:val="4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DD8F03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26832C2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21 168</w:t>
            </w:r>
          </w:p>
        </w:tc>
      </w:tr>
      <w:tr w:rsidR="00EF1C1F" w:rsidRPr="00470B2A" w14:paraId="57C75420" w14:textId="77777777" w:rsidTr="00EF1C1F">
        <w:trPr>
          <w:trHeight w:val="5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F0AF4B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325A9307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13 711</w:t>
            </w:r>
          </w:p>
        </w:tc>
      </w:tr>
      <w:tr w:rsidR="00EF1C1F" w:rsidRPr="00470B2A" w14:paraId="4A2080C3" w14:textId="77777777" w:rsidTr="00EF1C1F">
        <w:trPr>
          <w:trHeight w:val="7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4F32EA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- внештатные сотрудники государственных органов, в т.ч: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5050E2F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47 050</w:t>
            </w:r>
          </w:p>
        </w:tc>
      </w:tr>
      <w:tr w:rsidR="00EF1C1F" w:rsidRPr="00470B2A" w14:paraId="3E5EC4B8" w14:textId="77777777" w:rsidTr="00EF1C1F">
        <w:trPr>
          <w:trHeight w:val="405"/>
        </w:trPr>
        <w:tc>
          <w:tcPr>
            <w:tcW w:w="7953" w:type="dxa"/>
            <w:shd w:val="clear" w:color="000000" w:fill="CCC0DA"/>
            <w:hideMark/>
          </w:tcPr>
          <w:p w14:paraId="5BF8A0E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системы водоснабжения в селе Ставрополка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6C42164F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780 562</w:t>
            </w:r>
          </w:p>
        </w:tc>
      </w:tr>
      <w:tr w:rsidR="00EF1C1F" w:rsidRPr="00470B2A" w14:paraId="18A39A35" w14:textId="77777777" w:rsidTr="00EF1C1F">
        <w:trPr>
          <w:trHeight w:val="425"/>
        </w:trPr>
        <w:tc>
          <w:tcPr>
            <w:tcW w:w="7953" w:type="dxa"/>
            <w:shd w:val="clear" w:color="000000" w:fill="CCC0DA"/>
            <w:hideMark/>
          </w:tcPr>
          <w:p w14:paraId="54AD8F99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216AC8B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544 237</w:t>
            </w:r>
          </w:p>
        </w:tc>
      </w:tr>
      <w:tr w:rsidR="00766667" w:rsidRPr="00470B2A" w14:paraId="6EF8A458" w14:textId="77777777" w:rsidTr="00EF1C1F">
        <w:trPr>
          <w:trHeight w:val="27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75FA8C9" w14:textId="77777777" w:rsidR="00766667" w:rsidRPr="00EF1C1F" w:rsidRDefault="00766667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BDB1671" w14:textId="77777777" w:rsidR="00766667" w:rsidRPr="00EF1C1F" w:rsidRDefault="00766667" w:rsidP="00EF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1C1F" w:rsidRPr="00470B2A" w14:paraId="09EDB074" w14:textId="77777777" w:rsidTr="00EF1C1F">
        <w:trPr>
          <w:trHeight w:val="351"/>
        </w:trPr>
        <w:tc>
          <w:tcPr>
            <w:tcW w:w="7953" w:type="dxa"/>
            <w:shd w:val="clear" w:color="000000" w:fill="CCC0DA"/>
            <w:hideMark/>
          </w:tcPr>
          <w:p w14:paraId="53C5C61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654E5A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63 432</w:t>
            </w:r>
          </w:p>
        </w:tc>
      </w:tr>
      <w:tr w:rsidR="00EF1C1F" w:rsidRPr="00470B2A" w14:paraId="0A6E84D4" w14:textId="77777777" w:rsidTr="00A76D5C">
        <w:trPr>
          <w:trHeight w:val="329"/>
        </w:trPr>
        <w:tc>
          <w:tcPr>
            <w:tcW w:w="7953" w:type="dxa"/>
            <w:shd w:val="clear" w:color="000000" w:fill="CCC0DA"/>
            <w:hideMark/>
          </w:tcPr>
          <w:p w14:paraId="7E96FF9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физкультурно-оздоровительного комплекса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01D95A6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251 145</w:t>
            </w:r>
          </w:p>
        </w:tc>
      </w:tr>
      <w:tr w:rsidR="00EF1C1F" w:rsidRPr="00470B2A" w14:paraId="50C60474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4CEA773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50-ти квартирного жилого дома с внешними инженерными сетями и благоустройством территории по улице Локомотивная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59EC13F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EF1C1F" w:rsidRPr="00470B2A" w14:paraId="07A3DA90" w14:textId="77777777" w:rsidTr="00A76D5C">
        <w:trPr>
          <w:trHeight w:val="381"/>
        </w:trPr>
        <w:tc>
          <w:tcPr>
            <w:tcW w:w="7953" w:type="dxa"/>
            <w:shd w:val="clear" w:color="000000" w:fill="CCC0DA"/>
            <w:hideMark/>
          </w:tcPr>
          <w:p w14:paraId="57A5B24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843" w:type="dxa"/>
            <w:shd w:val="clear" w:color="000000" w:fill="CCC0DA"/>
            <w:hideMark/>
          </w:tcPr>
          <w:p w14:paraId="0AB61DD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45 653</w:t>
            </w:r>
          </w:p>
        </w:tc>
      </w:tr>
      <w:tr w:rsidR="00EF1C1F" w:rsidRPr="00470B2A" w14:paraId="4AF84E7A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40479C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ремонт автомобильной дороги районного значения КТМС-261 «Подъезд к селу 15 лет Казахстана» района имени Габита Мусрепова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AC10C0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78 300</w:t>
            </w:r>
          </w:p>
        </w:tc>
      </w:tr>
      <w:tr w:rsidR="00EF1C1F" w:rsidRPr="00470B2A" w14:paraId="603D0D03" w14:textId="77777777" w:rsidTr="00A76D5C">
        <w:trPr>
          <w:trHeight w:val="75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2E76C8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разводящих сетей водоснабжения в селе Пески района имени Габита Мусрепова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733C029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F1C1F" w:rsidRPr="00470B2A" w14:paraId="1564A03F" w14:textId="77777777" w:rsidTr="00EF1C1F">
        <w:trPr>
          <w:trHeight w:val="37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1290D2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EE940B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1 764</w:t>
            </w:r>
          </w:p>
        </w:tc>
      </w:tr>
      <w:tr w:rsidR="00EF1C1F" w:rsidRPr="00470B2A" w14:paraId="4CCE515C" w14:textId="77777777" w:rsidTr="00A76D5C">
        <w:trPr>
          <w:trHeight w:val="42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0645CB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545AB6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7 504</w:t>
            </w:r>
          </w:p>
        </w:tc>
      </w:tr>
      <w:tr w:rsidR="00766667" w:rsidRPr="00470B2A" w14:paraId="6A6C7BB1" w14:textId="77777777" w:rsidTr="00470B2A">
        <w:trPr>
          <w:trHeight w:val="765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22140B51" w14:textId="77777777" w:rsidR="00766667" w:rsidRPr="00470B2A" w:rsidRDefault="00766667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Бюджетные кредиты  из республиканского бюджета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14:paraId="7602F48B" w14:textId="77777777" w:rsidR="00766667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</w:tr>
    </w:tbl>
    <w:p w14:paraId="5ED23799" w14:textId="77777777" w:rsidR="00470268" w:rsidRDefault="00470268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41ABE3EA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7A536118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6BC0D4CB" w14:textId="77777777" w:rsidR="00E749DF" w:rsidRPr="00962D2E" w:rsidRDefault="00E17075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62D2E">
        <w:rPr>
          <w:rFonts w:ascii="Arial" w:hAnsi="Arial" w:cs="Arial"/>
          <w:b/>
          <w:bCs/>
          <w:sz w:val="32"/>
        </w:rPr>
        <w:object w:dxaOrig="6830" w:dyaOrig="5138" w14:anchorId="4E41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426pt" o:ole="">
            <v:imagedata r:id="rId6" o:title=""/>
          </v:shape>
          <o:OLEObject Type="Embed" ProgID="PowerPoint.Slide.12" ShapeID="_x0000_i1025" DrawAspect="Content" ObjectID="_1738056143" r:id="rId7"/>
        </w:object>
      </w:r>
    </w:p>
    <w:p w14:paraId="5FB07258" w14:textId="77777777" w:rsidR="00ED657C" w:rsidRDefault="00ED657C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0F1F8AE4" w14:textId="77777777" w:rsidR="005C209C" w:rsidRDefault="005C209C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FF60A" w14:textId="77777777" w:rsidR="005A1523" w:rsidRDefault="005A1523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2EB3BB" w14:textId="77777777" w:rsidR="005C209C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0541">
        <w:rPr>
          <w:rFonts w:ascii="Arial" w:hAnsi="Arial" w:cs="Arial"/>
          <w:b/>
          <w:bCs/>
          <w:sz w:val="36"/>
          <w:szCs w:val="32"/>
        </w:rPr>
        <w:t>Социальная сфера</w:t>
      </w:r>
    </w:p>
    <w:p w14:paraId="53B1B518" w14:textId="77777777" w:rsidR="00E17075" w:rsidRPr="00E17075" w:rsidRDefault="00E17075" w:rsidP="00E1707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7075">
        <w:rPr>
          <w:rFonts w:ascii="Arial" w:hAnsi="Arial" w:cs="Arial"/>
          <w:b/>
          <w:sz w:val="32"/>
          <w:szCs w:val="32"/>
        </w:rPr>
        <w:t>Улучшение качества и уровня жизни всех граждан Казахстана – важнейшая задача в политике нашего государства.</w:t>
      </w:r>
    </w:p>
    <w:p w14:paraId="637D4158" w14:textId="2BCF23FE" w:rsidR="005C209C" w:rsidRDefault="00B47F12" w:rsidP="00E170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47F12">
        <w:rPr>
          <w:rFonts w:ascii="Arial" w:hAnsi="Arial" w:cs="Arial"/>
          <w:b/>
          <w:bCs/>
          <w:sz w:val="32"/>
          <w:szCs w:val="32"/>
        </w:rPr>
        <w:t xml:space="preserve">В бюджете </w:t>
      </w:r>
      <w:proofErr w:type="gramStart"/>
      <w:r w:rsidRPr="00B47F12">
        <w:rPr>
          <w:rFonts w:ascii="Arial" w:hAnsi="Arial" w:cs="Arial"/>
          <w:b/>
          <w:bCs/>
          <w:sz w:val="32"/>
          <w:szCs w:val="32"/>
        </w:rPr>
        <w:t>района  20</w:t>
      </w:r>
      <w:r w:rsidR="00F21717">
        <w:rPr>
          <w:rFonts w:ascii="Arial" w:hAnsi="Arial" w:cs="Arial"/>
          <w:b/>
          <w:bCs/>
          <w:sz w:val="32"/>
          <w:szCs w:val="32"/>
        </w:rPr>
        <w:t>2</w:t>
      </w:r>
      <w:r w:rsidR="002D007E">
        <w:rPr>
          <w:rFonts w:ascii="Arial" w:hAnsi="Arial" w:cs="Arial"/>
          <w:b/>
          <w:bCs/>
          <w:sz w:val="32"/>
          <w:szCs w:val="32"/>
        </w:rPr>
        <w:t>2</w:t>
      </w:r>
      <w:proofErr w:type="gramEnd"/>
      <w:r w:rsidRPr="00B47F12">
        <w:rPr>
          <w:rFonts w:ascii="Arial" w:hAnsi="Arial" w:cs="Arial"/>
          <w:b/>
          <w:bCs/>
          <w:sz w:val="32"/>
          <w:szCs w:val="32"/>
        </w:rPr>
        <w:t xml:space="preserve"> года расходы на социальную сферу предусмотрены в сумме </w:t>
      </w:r>
      <w:r w:rsidR="00545A04">
        <w:rPr>
          <w:rFonts w:ascii="Arial" w:hAnsi="Arial" w:cs="Arial"/>
          <w:b/>
          <w:bCs/>
          <w:sz w:val="32"/>
          <w:szCs w:val="32"/>
        </w:rPr>
        <w:t>1</w:t>
      </w:r>
      <w:r w:rsidR="00963952">
        <w:rPr>
          <w:rFonts w:ascii="Arial" w:hAnsi="Arial" w:cs="Arial"/>
          <w:b/>
          <w:bCs/>
          <w:sz w:val="32"/>
          <w:szCs w:val="32"/>
        </w:rPr>
        <w:t> 617 984,9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47F12">
        <w:rPr>
          <w:rFonts w:ascii="Arial" w:hAnsi="Arial" w:cs="Arial"/>
          <w:b/>
          <w:bCs/>
          <w:sz w:val="32"/>
          <w:szCs w:val="32"/>
        </w:rPr>
        <w:t>млн.тенге</w:t>
      </w:r>
      <w:proofErr w:type="spellEnd"/>
      <w:r w:rsidR="00E17075">
        <w:rPr>
          <w:rFonts w:ascii="Arial" w:hAnsi="Arial" w:cs="Arial"/>
          <w:b/>
          <w:bCs/>
          <w:sz w:val="32"/>
          <w:szCs w:val="32"/>
        </w:rPr>
        <w:t>.</w:t>
      </w:r>
      <w:r w:rsidR="00AB01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С</w:t>
      </w:r>
      <w:r w:rsidR="00AB0119">
        <w:rPr>
          <w:rFonts w:ascii="Arial" w:hAnsi="Arial" w:cs="Arial"/>
          <w:b/>
          <w:bCs/>
          <w:sz w:val="32"/>
          <w:szCs w:val="32"/>
        </w:rPr>
        <w:t>оциальный блок включае</w:t>
      </w:r>
      <w:r w:rsidR="005C209C" w:rsidRPr="00B47F12">
        <w:rPr>
          <w:rFonts w:ascii="Arial" w:hAnsi="Arial" w:cs="Arial"/>
          <w:b/>
          <w:bCs/>
          <w:sz w:val="32"/>
          <w:szCs w:val="32"/>
        </w:rPr>
        <w:t>т в себя</w:t>
      </w:r>
      <w:r w:rsidR="005C209C" w:rsidRPr="00E80541">
        <w:rPr>
          <w:rFonts w:ascii="Arial" w:hAnsi="Arial" w:cs="Arial"/>
          <w:b/>
          <w:bCs/>
          <w:sz w:val="32"/>
          <w:szCs w:val="32"/>
        </w:rPr>
        <w:t xml:space="preserve"> следующие функциональные группы:</w:t>
      </w:r>
    </w:p>
    <w:p w14:paraId="5740AED3" w14:textId="77777777" w:rsidR="005C209C" w:rsidRPr="00E80541" w:rsidRDefault="005C209C" w:rsidP="005C209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77FB708" w14:textId="77777777" w:rsidR="005C209C" w:rsidRPr="00E80541" w:rsidRDefault="005C209C" w:rsidP="005C209C">
      <w:pPr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80541">
        <w:rPr>
          <w:rFonts w:ascii="Arial" w:hAnsi="Arial" w:cs="Arial"/>
          <w:sz w:val="32"/>
          <w:szCs w:val="32"/>
        </w:rPr>
        <w:t>Социальная помощь и социальное обеспечение</w:t>
      </w:r>
    </w:p>
    <w:p w14:paraId="299D9AB4" w14:textId="77777777" w:rsidR="005C209C" w:rsidRPr="00470268" w:rsidRDefault="005C209C" w:rsidP="00A548CB">
      <w:pPr>
        <w:numPr>
          <w:ilvl w:val="1"/>
          <w:numId w:val="1"/>
        </w:numPr>
        <w:tabs>
          <w:tab w:val="left" w:pos="4820"/>
        </w:tabs>
        <w:spacing w:after="0"/>
        <w:rPr>
          <w:rFonts w:ascii="Arial" w:hAnsi="Arial" w:cs="Arial"/>
          <w:sz w:val="28"/>
        </w:rPr>
      </w:pPr>
      <w:r w:rsidRPr="00E80541">
        <w:rPr>
          <w:rFonts w:ascii="Arial" w:hAnsi="Arial" w:cs="Arial"/>
          <w:sz w:val="32"/>
          <w:szCs w:val="32"/>
        </w:rPr>
        <w:t>Культура, спорт, туризм и информационное    пространство</w:t>
      </w:r>
      <w:r w:rsidRPr="00E80541">
        <w:rPr>
          <w:rFonts w:ascii="Arial" w:hAnsi="Arial" w:cs="Arial"/>
          <w:sz w:val="28"/>
        </w:rPr>
        <w:t> </w:t>
      </w:r>
    </w:p>
    <w:p w14:paraId="1E44BB57" w14:textId="77777777" w:rsidR="002A765E" w:rsidRDefault="002A765E" w:rsidP="002A765E">
      <w:pPr>
        <w:spacing w:after="0" w:line="240" w:lineRule="auto"/>
        <w:rPr>
          <w:rFonts w:ascii="Arial" w:hAnsi="Arial" w:cs="Arial"/>
          <w:b/>
          <w:bCs/>
        </w:rPr>
      </w:pPr>
    </w:p>
    <w:p w14:paraId="4DD3CB2D" w14:textId="77777777" w:rsidR="007F7CF0" w:rsidRDefault="007F7CF0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социальной помощи и социального обеспечения</w:t>
      </w:r>
    </w:p>
    <w:p w14:paraId="51265DA1" w14:textId="77777777" w:rsidR="00091DDA" w:rsidRDefault="00091DDA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7E2D2FD" w14:textId="77777777" w:rsidR="007F7CF0" w:rsidRPr="00AB1141" w:rsidRDefault="007F7CF0" w:rsidP="007F7CF0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558"/>
        <w:gridCol w:w="1276"/>
        <w:gridCol w:w="1417"/>
      </w:tblGrid>
      <w:tr w:rsidR="00153421" w:rsidRPr="00F051CC" w14:paraId="56413BCE" w14:textId="77777777" w:rsidTr="00153421">
        <w:trPr>
          <w:trHeight w:val="568"/>
        </w:trPr>
        <w:tc>
          <w:tcPr>
            <w:tcW w:w="3936" w:type="dxa"/>
            <w:shd w:val="clear" w:color="auto" w:fill="4BACC6"/>
            <w:vAlign w:val="center"/>
            <w:hideMark/>
          </w:tcPr>
          <w:p w14:paraId="63C50428" w14:textId="77777777" w:rsidR="00153421" w:rsidRPr="00F051CC" w:rsidRDefault="00153421" w:rsidP="007F7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4BACC6"/>
            <w:vAlign w:val="center"/>
          </w:tcPr>
          <w:p w14:paraId="183D60FA" w14:textId="77777777" w:rsidR="00153421" w:rsidRPr="0048214F" w:rsidRDefault="00153421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558" w:type="dxa"/>
            <w:shd w:val="clear" w:color="auto" w:fill="4BACC6"/>
            <w:vAlign w:val="center"/>
          </w:tcPr>
          <w:p w14:paraId="05BE269F" w14:textId="77777777" w:rsidR="00153421" w:rsidRPr="0048214F" w:rsidRDefault="00153421" w:rsidP="0015342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76" w:type="dxa"/>
            <w:shd w:val="clear" w:color="auto" w:fill="4BACC6"/>
            <w:vAlign w:val="center"/>
          </w:tcPr>
          <w:p w14:paraId="6ADC6665" w14:textId="77777777" w:rsidR="00153421" w:rsidRPr="0048214F" w:rsidRDefault="00153421" w:rsidP="00E9491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4BACC6"/>
            <w:vAlign w:val="center"/>
            <w:hideMark/>
          </w:tcPr>
          <w:p w14:paraId="24511938" w14:textId="77777777" w:rsidR="00153421" w:rsidRPr="0048214F" w:rsidRDefault="00153421" w:rsidP="00AC53D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55EB27A5" w14:textId="77777777" w:rsidTr="00153421">
        <w:trPr>
          <w:trHeight w:val="704"/>
        </w:trPr>
        <w:tc>
          <w:tcPr>
            <w:tcW w:w="3936" w:type="dxa"/>
            <w:shd w:val="clear" w:color="auto" w:fill="FBD4B4"/>
            <w:hideMark/>
          </w:tcPr>
          <w:p w14:paraId="1FA02C19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социальную помощь и социальное обеспечение, всего</w:t>
            </w:r>
          </w:p>
        </w:tc>
        <w:tc>
          <w:tcPr>
            <w:tcW w:w="1701" w:type="dxa"/>
            <w:shd w:val="clear" w:color="auto" w:fill="FBD4B4"/>
          </w:tcPr>
          <w:p w14:paraId="5EC881E3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702 621</w:t>
            </w:r>
          </w:p>
        </w:tc>
        <w:tc>
          <w:tcPr>
            <w:tcW w:w="1558" w:type="dxa"/>
            <w:shd w:val="clear" w:color="auto" w:fill="FBD4B4"/>
          </w:tcPr>
          <w:p w14:paraId="4D2BD441" w14:textId="790F0785" w:rsidR="00153421" w:rsidRDefault="00902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784997,9</w:t>
            </w:r>
          </w:p>
        </w:tc>
        <w:tc>
          <w:tcPr>
            <w:tcW w:w="1276" w:type="dxa"/>
            <w:shd w:val="clear" w:color="auto" w:fill="FBD4B4"/>
          </w:tcPr>
          <w:p w14:paraId="257AA5F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  <w:tc>
          <w:tcPr>
            <w:tcW w:w="1417" w:type="dxa"/>
            <w:shd w:val="clear" w:color="auto" w:fill="FBD4B4"/>
            <w:hideMark/>
          </w:tcPr>
          <w:p w14:paraId="6D3CF0B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</w:tr>
      <w:tr w:rsidR="00153421" w:rsidRPr="00F051CC" w14:paraId="25D8570F" w14:textId="77777777" w:rsidTr="00153421">
        <w:trPr>
          <w:trHeight w:val="333"/>
        </w:trPr>
        <w:tc>
          <w:tcPr>
            <w:tcW w:w="3936" w:type="dxa"/>
            <w:hideMark/>
          </w:tcPr>
          <w:p w14:paraId="395CC154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том числе:</w:t>
            </w:r>
          </w:p>
        </w:tc>
        <w:tc>
          <w:tcPr>
            <w:tcW w:w="1701" w:type="dxa"/>
          </w:tcPr>
          <w:p w14:paraId="36718BE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121030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3DC66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242B2287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7943854A" w14:textId="77777777" w:rsidTr="00153421">
        <w:trPr>
          <w:trHeight w:val="397"/>
        </w:trPr>
        <w:tc>
          <w:tcPr>
            <w:tcW w:w="3936" w:type="dxa"/>
            <w:shd w:val="clear" w:color="auto" w:fill="FBD4B4"/>
            <w:hideMark/>
          </w:tcPr>
          <w:p w14:paraId="77908EE5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FBD4B4"/>
          </w:tcPr>
          <w:p w14:paraId="7FC6ED1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15 989</w:t>
            </w:r>
          </w:p>
        </w:tc>
        <w:tc>
          <w:tcPr>
            <w:tcW w:w="1558" w:type="dxa"/>
            <w:shd w:val="clear" w:color="auto" w:fill="FBD4B4"/>
          </w:tcPr>
          <w:p w14:paraId="0D82559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16 989</w:t>
            </w:r>
          </w:p>
        </w:tc>
        <w:tc>
          <w:tcPr>
            <w:tcW w:w="1276" w:type="dxa"/>
            <w:shd w:val="clear" w:color="auto" w:fill="FBD4B4"/>
          </w:tcPr>
          <w:p w14:paraId="5C1B1BC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shd w:val="clear" w:color="auto" w:fill="FBD4B4"/>
            <w:hideMark/>
          </w:tcPr>
          <w:p w14:paraId="1706C1B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3 000 </w:t>
            </w:r>
          </w:p>
        </w:tc>
      </w:tr>
      <w:tr w:rsidR="00153421" w:rsidRPr="00F051CC" w14:paraId="094C3102" w14:textId="77777777" w:rsidTr="00153421">
        <w:trPr>
          <w:trHeight w:val="447"/>
        </w:trPr>
        <w:tc>
          <w:tcPr>
            <w:tcW w:w="3936" w:type="dxa"/>
            <w:shd w:val="clear" w:color="auto" w:fill="FBD4B4"/>
            <w:hideMark/>
          </w:tcPr>
          <w:p w14:paraId="2E5D5DF9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помощь</w:t>
            </w:r>
          </w:p>
        </w:tc>
        <w:tc>
          <w:tcPr>
            <w:tcW w:w="1701" w:type="dxa"/>
            <w:shd w:val="clear" w:color="auto" w:fill="FBD4B4"/>
          </w:tcPr>
          <w:p w14:paraId="4EEAD71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644 020</w:t>
            </w:r>
          </w:p>
        </w:tc>
        <w:tc>
          <w:tcPr>
            <w:tcW w:w="1558" w:type="dxa"/>
            <w:shd w:val="clear" w:color="auto" w:fill="FBD4B4"/>
          </w:tcPr>
          <w:p w14:paraId="224BACE9" w14:textId="4CFEC73C" w:rsidR="00153421" w:rsidRDefault="00902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713581,9</w:t>
            </w:r>
          </w:p>
        </w:tc>
        <w:tc>
          <w:tcPr>
            <w:tcW w:w="1276" w:type="dxa"/>
            <w:shd w:val="clear" w:color="auto" w:fill="FBD4B4"/>
          </w:tcPr>
          <w:p w14:paraId="4C3528A8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  <w:tc>
          <w:tcPr>
            <w:tcW w:w="1417" w:type="dxa"/>
            <w:shd w:val="clear" w:color="auto" w:fill="FBD4B4"/>
            <w:hideMark/>
          </w:tcPr>
          <w:p w14:paraId="2E658FD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</w:tr>
      <w:tr w:rsidR="00153421" w:rsidRPr="00F051CC" w14:paraId="75A77EB2" w14:textId="77777777" w:rsidTr="00153421">
        <w:trPr>
          <w:trHeight w:val="278"/>
        </w:trPr>
        <w:tc>
          <w:tcPr>
            <w:tcW w:w="3936" w:type="dxa"/>
            <w:shd w:val="clear" w:color="auto" w:fill="FBD4B4"/>
            <w:hideMark/>
          </w:tcPr>
          <w:p w14:paraId="4B00BD8B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shd w:val="clear" w:color="auto" w:fill="FBD4B4"/>
          </w:tcPr>
          <w:p w14:paraId="76745097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42 612</w:t>
            </w:r>
          </w:p>
        </w:tc>
        <w:tc>
          <w:tcPr>
            <w:tcW w:w="1558" w:type="dxa"/>
            <w:shd w:val="clear" w:color="auto" w:fill="FBD4B4"/>
          </w:tcPr>
          <w:p w14:paraId="67449B8D" w14:textId="1779A85B" w:rsidR="00153421" w:rsidRDefault="00902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54427</w:t>
            </w:r>
          </w:p>
        </w:tc>
        <w:tc>
          <w:tcPr>
            <w:tcW w:w="1276" w:type="dxa"/>
            <w:shd w:val="clear" w:color="auto" w:fill="FBD4B4"/>
          </w:tcPr>
          <w:p w14:paraId="4E10633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  <w:tc>
          <w:tcPr>
            <w:tcW w:w="1417" w:type="dxa"/>
            <w:shd w:val="clear" w:color="auto" w:fill="FBD4B4"/>
            <w:hideMark/>
          </w:tcPr>
          <w:p w14:paraId="65BBEE07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</w:tr>
    </w:tbl>
    <w:p w14:paraId="35B4720B" w14:textId="77777777" w:rsidR="007F7CF0" w:rsidRDefault="007F7CF0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87E1BE" w14:textId="77777777" w:rsidR="00622CEF" w:rsidRDefault="00622CEF" w:rsidP="00622CEF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культуры, спорта и информационного пространства</w:t>
      </w:r>
    </w:p>
    <w:p w14:paraId="05EC1663" w14:textId="77777777" w:rsidR="00622CEF" w:rsidRPr="00AB1141" w:rsidRDefault="00622CEF" w:rsidP="00622CEF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10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1882"/>
        <w:gridCol w:w="1944"/>
        <w:gridCol w:w="1247"/>
        <w:gridCol w:w="1242"/>
      </w:tblGrid>
      <w:tr w:rsidR="00AA62D5" w:rsidRPr="00F051CC" w14:paraId="3AA83202" w14:textId="77777777" w:rsidTr="00153421">
        <w:trPr>
          <w:trHeight w:val="7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D2377B5" w14:textId="77777777" w:rsidR="00AA62D5" w:rsidRPr="00F051CC" w:rsidRDefault="00AA62D5" w:rsidP="00B2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B426E1" w14:textId="77777777" w:rsidR="00AA62D5" w:rsidRPr="0048214F" w:rsidRDefault="00153421" w:rsidP="00E9491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E44748E" w14:textId="77777777" w:rsidR="00AA62D5" w:rsidRPr="0048214F" w:rsidRDefault="00153421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385E3A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3483AD9D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2B23DEE7" w14:textId="77777777" w:rsidTr="00153421">
        <w:trPr>
          <w:trHeight w:val="11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619345A0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 на культуру, спорт и информационное пространство,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9E2EF3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672 786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20077AF" w14:textId="39C76CFA" w:rsidR="00153421" w:rsidRDefault="009028B2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832987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6FC58D5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9E8983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</w:tr>
      <w:tr w:rsidR="00153421" w:rsidRPr="00F051CC" w14:paraId="282C4AFD" w14:textId="77777777" w:rsidTr="00153421">
        <w:trPr>
          <w:trHeight w:val="42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1FDC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E988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B922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261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83669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5C75B52A" w14:textId="77777777" w:rsidTr="00153421">
        <w:trPr>
          <w:trHeight w:val="41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46459484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65F662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183 345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4DF4DC5" w14:textId="2BA76D32" w:rsidR="00153421" w:rsidRDefault="00963952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257271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5B769C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862417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</w:tr>
      <w:tr w:rsidR="00153421" w:rsidRPr="00F051CC" w14:paraId="61495EED" w14:textId="77777777" w:rsidTr="00153421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AB3E4AD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спорту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258813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292 605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861CF95" w14:textId="2FAA58B2" w:rsidR="00153421" w:rsidRDefault="00963952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368245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B654E3C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08773C1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</w:tr>
      <w:tr w:rsidR="00153421" w:rsidRPr="00F051CC" w14:paraId="561D96EF" w14:textId="77777777" w:rsidTr="00153421">
        <w:trPr>
          <w:trHeight w:val="108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56CB8DC0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A09EEEB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A1F83FD" w14:textId="600AD066" w:rsidR="00153421" w:rsidRDefault="00963952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207471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61759D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8DECAF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</w:tr>
    </w:tbl>
    <w:p w14:paraId="48343EEB" w14:textId="77777777" w:rsidR="00622CEF" w:rsidRDefault="00622CEF" w:rsidP="00622CEF">
      <w:pPr>
        <w:spacing w:after="0" w:line="240" w:lineRule="auto"/>
        <w:rPr>
          <w:rFonts w:ascii="Arial" w:hAnsi="Arial" w:cs="Arial"/>
          <w:b/>
          <w:bCs/>
        </w:rPr>
      </w:pPr>
    </w:p>
    <w:p w14:paraId="175E8D06" w14:textId="77777777" w:rsidR="00A76D5C" w:rsidRDefault="00A76D5C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54D5E1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Ж</w:t>
      </w:r>
      <w:r w:rsidRPr="00AB1725">
        <w:rPr>
          <w:rFonts w:ascii="Arial" w:hAnsi="Arial" w:cs="Arial"/>
          <w:b/>
          <w:bCs/>
          <w:sz w:val="36"/>
        </w:rPr>
        <w:t>илищно-коммунальное хозяйство, транспорт и бюджет развития</w:t>
      </w:r>
    </w:p>
    <w:p w14:paraId="4E9DE324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14:paraId="1A1FC415" w14:textId="77777777" w:rsidR="00091DDA" w:rsidRPr="00AB1725" w:rsidRDefault="00091DDA" w:rsidP="00091DD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>Расходы на реализацию мероприятий в сфере жилищно-коммунального хозяйства</w:t>
      </w:r>
    </w:p>
    <w:p w14:paraId="4FB2119A" w14:textId="77777777" w:rsidR="00091DDA" w:rsidRPr="00A401A6" w:rsidRDefault="00091DDA" w:rsidP="00091DD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94386" w:rsidRPr="00F051CC" w14:paraId="1A8C38C2" w14:textId="77777777" w:rsidTr="00A94386">
        <w:trPr>
          <w:trHeight w:val="836"/>
        </w:trPr>
        <w:tc>
          <w:tcPr>
            <w:tcW w:w="4928" w:type="dxa"/>
            <w:shd w:val="clear" w:color="auto" w:fill="9BBB59"/>
            <w:vAlign w:val="center"/>
            <w:hideMark/>
          </w:tcPr>
          <w:p w14:paraId="7D5A0EB8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14:paraId="02F39784" w14:textId="77777777" w:rsidR="00A94386" w:rsidRPr="00FA0718" w:rsidRDefault="00A94386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 (утвержденный)</w:t>
            </w:r>
          </w:p>
        </w:tc>
        <w:tc>
          <w:tcPr>
            <w:tcW w:w="2126" w:type="dxa"/>
            <w:shd w:val="clear" w:color="auto" w:fill="9BBB59"/>
            <w:vAlign w:val="center"/>
            <w:hideMark/>
          </w:tcPr>
          <w:p w14:paraId="5608615E" w14:textId="77777777" w:rsidR="00A94386" w:rsidRPr="00FA0718" w:rsidRDefault="00A94386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(уточненный)</w:t>
            </w:r>
          </w:p>
        </w:tc>
      </w:tr>
      <w:tr w:rsidR="00A94386" w:rsidRPr="00F051CC" w14:paraId="0E27176F" w14:textId="77777777" w:rsidTr="00A94386">
        <w:trPr>
          <w:trHeight w:val="560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06A1A49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жилищно-коммунальное хозяйство, всего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517F11A6" w14:textId="067ED6DC" w:rsidR="00A94386" w:rsidRPr="00F051CC" w:rsidRDefault="00963952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1206215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12D4F0D0" w14:textId="6E7A5925" w:rsidR="00A94386" w:rsidRPr="00F051CC" w:rsidRDefault="00963952" w:rsidP="003B2A0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1 699829,4</w:t>
            </w:r>
          </w:p>
        </w:tc>
      </w:tr>
      <w:tr w:rsidR="00A94386" w:rsidRPr="00F051CC" w14:paraId="21E2D531" w14:textId="77777777" w:rsidTr="00A94386">
        <w:trPr>
          <w:trHeight w:val="347"/>
        </w:trPr>
        <w:tc>
          <w:tcPr>
            <w:tcW w:w="4928" w:type="dxa"/>
            <w:vAlign w:val="center"/>
            <w:hideMark/>
          </w:tcPr>
          <w:p w14:paraId="0CBAB5D3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14:paraId="71DE117A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6F516D81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65B68359" w14:textId="77777777" w:rsidTr="00A94386">
        <w:trPr>
          <w:trHeight w:val="511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6197EDD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6B249164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1 160 215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74EA9080" w14:textId="11765978" w:rsidR="00A94386" w:rsidRPr="00F051CC" w:rsidRDefault="0056637B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</w:t>
            </w:r>
            <w:r w:rsidR="00963952">
              <w:rPr>
                <w:rFonts w:ascii="Arial" w:hAnsi="Arial" w:cs="Arial"/>
                <w:sz w:val="24"/>
              </w:rPr>
              <w:t>694829,4</w:t>
            </w:r>
          </w:p>
        </w:tc>
      </w:tr>
      <w:tr w:rsidR="00A94386" w:rsidRPr="00F051CC" w14:paraId="460CA4BB" w14:textId="77777777" w:rsidTr="00A94386">
        <w:trPr>
          <w:trHeight w:val="604"/>
        </w:trPr>
        <w:tc>
          <w:tcPr>
            <w:tcW w:w="4928" w:type="dxa"/>
            <w:vAlign w:val="center"/>
            <w:hideMark/>
          </w:tcPr>
          <w:p w14:paraId="25D9C91F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14:paraId="2F05714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46 000</w:t>
            </w:r>
          </w:p>
        </w:tc>
        <w:tc>
          <w:tcPr>
            <w:tcW w:w="2126" w:type="dxa"/>
            <w:vAlign w:val="center"/>
            <w:hideMark/>
          </w:tcPr>
          <w:p w14:paraId="7ED82B93" w14:textId="77777777" w:rsidR="00A94386" w:rsidRPr="00F051CC" w:rsidRDefault="00915374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5 000</w:t>
            </w:r>
          </w:p>
        </w:tc>
      </w:tr>
      <w:tr w:rsidR="00A94386" w:rsidRPr="00F051CC" w14:paraId="717A0829" w14:textId="77777777" w:rsidTr="00A94386">
        <w:trPr>
          <w:trHeight w:val="604"/>
        </w:trPr>
        <w:tc>
          <w:tcPr>
            <w:tcW w:w="4928" w:type="dxa"/>
            <w:shd w:val="clear" w:color="auto" w:fill="E6EED5"/>
            <w:vAlign w:val="center"/>
            <w:hideMark/>
          </w:tcPr>
          <w:p w14:paraId="6E187D5C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3C8E340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366F937E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98005B" w14:textId="77777777" w:rsidR="00091DDA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6F529FD0" w14:textId="77777777" w:rsidR="00CE084A" w:rsidRDefault="00CE084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FC9D909" w14:textId="77777777" w:rsidR="002D10CA" w:rsidRPr="00AB1725" w:rsidRDefault="002D10CA" w:rsidP="002D10C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 xml:space="preserve">Расходы на реализацию мероприятий в сфере </w:t>
      </w:r>
    </w:p>
    <w:p w14:paraId="0D980C75" w14:textId="77777777" w:rsidR="002D10CA" w:rsidRPr="00A401A6" w:rsidRDefault="002D10CA" w:rsidP="002D10C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401A6">
        <w:rPr>
          <w:rFonts w:ascii="Arial" w:hAnsi="Arial" w:cs="Arial"/>
          <w:b/>
          <w:bCs/>
          <w:sz w:val="32"/>
        </w:rPr>
        <w:t>транспорта и коммуникаций</w:t>
      </w:r>
    </w:p>
    <w:p w14:paraId="1D22A458" w14:textId="77777777" w:rsidR="002D10CA" w:rsidRPr="00A401A6" w:rsidRDefault="002D10CA" w:rsidP="002D10C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153"/>
        <w:gridCol w:w="1834"/>
        <w:gridCol w:w="1084"/>
        <w:gridCol w:w="1174"/>
      </w:tblGrid>
      <w:tr w:rsidR="00A94386" w:rsidRPr="00F051CC" w14:paraId="6D76A93E" w14:textId="77777777" w:rsidTr="00963952">
        <w:trPr>
          <w:trHeight w:val="640"/>
        </w:trPr>
        <w:tc>
          <w:tcPr>
            <w:tcW w:w="4513" w:type="dxa"/>
            <w:shd w:val="clear" w:color="auto" w:fill="9BBB59"/>
            <w:vAlign w:val="center"/>
            <w:hideMark/>
          </w:tcPr>
          <w:p w14:paraId="55079484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407" w:type="dxa"/>
            <w:shd w:val="clear" w:color="auto" w:fill="9BBB59"/>
            <w:vAlign w:val="center"/>
            <w:hideMark/>
          </w:tcPr>
          <w:p w14:paraId="1ED96FE9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(утвержденный)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6A6FCF6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(уточненный)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F432F81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410" w:type="dxa"/>
            <w:shd w:val="clear" w:color="auto" w:fill="9BBB59"/>
            <w:vAlign w:val="center"/>
            <w:hideMark/>
          </w:tcPr>
          <w:p w14:paraId="6F821BF0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2024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</w:tr>
      <w:tr w:rsidR="00A94386" w:rsidRPr="00F051CC" w14:paraId="33C35950" w14:textId="77777777" w:rsidTr="00963952">
        <w:trPr>
          <w:trHeight w:val="626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478E74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транспорт и коммуникации, всего</w:t>
            </w:r>
          </w:p>
        </w:tc>
        <w:tc>
          <w:tcPr>
            <w:tcW w:w="1407" w:type="dxa"/>
            <w:shd w:val="clear" w:color="auto" w:fill="E6EED5"/>
            <w:vAlign w:val="center"/>
            <w:hideMark/>
          </w:tcPr>
          <w:p w14:paraId="6030FDB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156 645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52831067" w14:textId="75042B16" w:rsidR="00A94386" w:rsidRPr="00F051CC" w:rsidRDefault="00963952" w:rsidP="00915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1022464,6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091929F8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  <w:tc>
          <w:tcPr>
            <w:tcW w:w="1410" w:type="dxa"/>
            <w:shd w:val="clear" w:color="auto" w:fill="E6EED5"/>
            <w:vAlign w:val="center"/>
            <w:hideMark/>
          </w:tcPr>
          <w:p w14:paraId="256BCDD0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</w:tr>
      <w:tr w:rsidR="00A94386" w:rsidRPr="00F051CC" w14:paraId="530183D9" w14:textId="77777777" w:rsidTr="00963952">
        <w:trPr>
          <w:trHeight w:val="297"/>
        </w:trPr>
        <w:tc>
          <w:tcPr>
            <w:tcW w:w="4513" w:type="dxa"/>
            <w:vAlign w:val="center"/>
            <w:hideMark/>
          </w:tcPr>
          <w:p w14:paraId="6846271B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1407" w:type="dxa"/>
            <w:vAlign w:val="center"/>
            <w:hideMark/>
          </w:tcPr>
          <w:p w14:paraId="665716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3615173E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62298222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D723FAB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54C1B2A6" w14:textId="77777777" w:rsidTr="00963952">
        <w:trPr>
          <w:trHeight w:val="571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2BF811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Автомобильный транспорт</w:t>
            </w:r>
          </w:p>
        </w:tc>
        <w:tc>
          <w:tcPr>
            <w:tcW w:w="1407" w:type="dxa"/>
            <w:shd w:val="clear" w:color="auto" w:fill="E6EED5"/>
            <w:vAlign w:val="center"/>
            <w:hideMark/>
          </w:tcPr>
          <w:p w14:paraId="3DD89505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156 645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38D9A993" w14:textId="715843AD" w:rsidR="00A94386" w:rsidRPr="00F051CC" w:rsidRDefault="00963952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1022464,6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114B2E31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  <w:tc>
          <w:tcPr>
            <w:tcW w:w="1410" w:type="dxa"/>
            <w:shd w:val="clear" w:color="auto" w:fill="E6EED5"/>
            <w:vAlign w:val="center"/>
            <w:hideMark/>
          </w:tcPr>
          <w:p w14:paraId="0C37D3B6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</w:tr>
      <w:tr w:rsidR="00A94386" w:rsidRPr="00F051CC" w14:paraId="20FE8635" w14:textId="77777777" w:rsidTr="00963952">
        <w:trPr>
          <w:trHeight w:val="675"/>
        </w:trPr>
        <w:tc>
          <w:tcPr>
            <w:tcW w:w="4513" w:type="dxa"/>
            <w:vAlign w:val="center"/>
            <w:hideMark/>
          </w:tcPr>
          <w:p w14:paraId="25EF79BA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Прочие услуги в сфере транспорта и коммуникаций</w:t>
            </w:r>
          </w:p>
        </w:tc>
        <w:tc>
          <w:tcPr>
            <w:tcW w:w="1407" w:type="dxa"/>
            <w:vAlign w:val="center"/>
            <w:hideMark/>
          </w:tcPr>
          <w:p w14:paraId="6F1D8B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270" w:type="dxa"/>
            <w:vAlign w:val="center"/>
            <w:hideMark/>
          </w:tcPr>
          <w:p w14:paraId="5B8B9F6F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167052CC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E251E0B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F6F5C9E" w14:textId="77777777" w:rsidR="00091DDA" w:rsidRDefault="00091DDA" w:rsidP="00A943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1DDA" w:rsidSect="008E74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4163"/>
    <w:multiLevelType w:val="hybridMultilevel"/>
    <w:tmpl w:val="69986FC2"/>
    <w:lvl w:ilvl="0" w:tplc="F188A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DF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E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3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52A"/>
    <w:multiLevelType w:val="hybridMultilevel"/>
    <w:tmpl w:val="7EA4D5C4"/>
    <w:lvl w:ilvl="0" w:tplc="53BE0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8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9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8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9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777192">
    <w:abstractNumId w:val="0"/>
  </w:num>
  <w:num w:numId="2" w16cid:durableId="172097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E48"/>
    <w:rsid w:val="00011A1B"/>
    <w:rsid w:val="00030B8C"/>
    <w:rsid w:val="00043691"/>
    <w:rsid w:val="000509A1"/>
    <w:rsid w:val="000513C2"/>
    <w:rsid w:val="000514CC"/>
    <w:rsid w:val="0005625F"/>
    <w:rsid w:val="00062569"/>
    <w:rsid w:val="00082D25"/>
    <w:rsid w:val="00091DDA"/>
    <w:rsid w:val="000C1085"/>
    <w:rsid w:val="000D289B"/>
    <w:rsid w:val="000D409F"/>
    <w:rsid w:val="000D6055"/>
    <w:rsid w:val="000E3E17"/>
    <w:rsid w:val="000E3FF0"/>
    <w:rsid w:val="000E489C"/>
    <w:rsid w:val="000F4D6B"/>
    <w:rsid w:val="0011197E"/>
    <w:rsid w:val="00121835"/>
    <w:rsid w:val="001220B9"/>
    <w:rsid w:val="001254FB"/>
    <w:rsid w:val="00130E05"/>
    <w:rsid w:val="001514EB"/>
    <w:rsid w:val="00153421"/>
    <w:rsid w:val="001639D8"/>
    <w:rsid w:val="00165A4B"/>
    <w:rsid w:val="00194D82"/>
    <w:rsid w:val="001C4FBC"/>
    <w:rsid w:val="001D3772"/>
    <w:rsid w:val="001D4DBA"/>
    <w:rsid w:val="00204397"/>
    <w:rsid w:val="00215157"/>
    <w:rsid w:val="00226374"/>
    <w:rsid w:val="0023144C"/>
    <w:rsid w:val="00242EE0"/>
    <w:rsid w:val="00243008"/>
    <w:rsid w:val="0024563F"/>
    <w:rsid w:val="00245A1D"/>
    <w:rsid w:val="00260E91"/>
    <w:rsid w:val="00266C9F"/>
    <w:rsid w:val="0027722E"/>
    <w:rsid w:val="00286D8C"/>
    <w:rsid w:val="00290BC7"/>
    <w:rsid w:val="002979EF"/>
    <w:rsid w:val="002A765E"/>
    <w:rsid w:val="002B623F"/>
    <w:rsid w:val="002B755F"/>
    <w:rsid w:val="002C5059"/>
    <w:rsid w:val="002D007E"/>
    <w:rsid w:val="002D10CA"/>
    <w:rsid w:val="002E65A1"/>
    <w:rsid w:val="002F66E3"/>
    <w:rsid w:val="00300013"/>
    <w:rsid w:val="0030662B"/>
    <w:rsid w:val="0033224D"/>
    <w:rsid w:val="00353FCB"/>
    <w:rsid w:val="00362FB9"/>
    <w:rsid w:val="0037564D"/>
    <w:rsid w:val="003773C9"/>
    <w:rsid w:val="003800F1"/>
    <w:rsid w:val="0038764D"/>
    <w:rsid w:val="00396853"/>
    <w:rsid w:val="003B2A07"/>
    <w:rsid w:val="003B4BDF"/>
    <w:rsid w:val="003D4293"/>
    <w:rsid w:val="003F2B63"/>
    <w:rsid w:val="003F48F5"/>
    <w:rsid w:val="003F6EDB"/>
    <w:rsid w:val="00407194"/>
    <w:rsid w:val="00414AAE"/>
    <w:rsid w:val="004353B7"/>
    <w:rsid w:val="00456F6A"/>
    <w:rsid w:val="00461877"/>
    <w:rsid w:val="00465B7C"/>
    <w:rsid w:val="00470268"/>
    <w:rsid w:val="00470B2A"/>
    <w:rsid w:val="004753DC"/>
    <w:rsid w:val="0048214F"/>
    <w:rsid w:val="00491495"/>
    <w:rsid w:val="00496E8C"/>
    <w:rsid w:val="004C406E"/>
    <w:rsid w:val="004E3F66"/>
    <w:rsid w:val="004E6112"/>
    <w:rsid w:val="005334EF"/>
    <w:rsid w:val="00541DDE"/>
    <w:rsid w:val="0054381D"/>
    <w:rsid w:val="00545A04"/>
    <w:rsid w:val="00545D09"/>
    <w:rsid w:val="005520C3"/>
    <w:rsid w:val="0055624D"/>
    <w:rsid w:val="005614D4"/>
    <w:rsid w:val="00561682"/>
    <w:rsid w:val="0056637B"/>
    <w:rsid w:val="005735C4"/>
    <w:rsid w:val="0057389C"/>
    <w:rsid w:val="00592475"/>
    <w:rsid w:val="0059379F"/>
    <w:rsid w:val="005A1523"/>
    <w:rsid w:val="005A67E9"/>
    <w:rsid w:val="005A7B7A"/>
    <w:rsid w:val="005B0A93"/>
    <w:rsid w:val="005C209C"/>
    <w:rsid w:val="005C6714"/>
    <w:rsid w:val="005C7EF8"/>
    <w:rsid w:val="005D1DB2"/>
    <w:rsid w:val="005E3806"/>
    <w:rsid w:val="00612CCC"/>
    <w:rsid w:val="00621E51"/>
    <w:rsid w:val="00622CEF"/>
    <w:rsid w:val="00636392"/>
    <w:rsid w:val="0064766F"/>
    <w:rsid w:val="00650E1A"/>
    <w:rsid w:val="006739FA"/>
    <w:rsid w:val="006751CF"/>
    <w:rsid w:val="006B07C0"/>
    <w:rsid w:val="006B7914"/>
    <w:rsid w:val="006E050E"/>
    <w:rsid w:val="00706684"/>
    <w:rsid w:val="007202CD"/>
    <w:rsid w:val="0072101E"/>
    <w:rsid w:val="007263E0"/>
    <w:rsid w:val="0073027B"/>
    <w:rsid w:val="00736DC5"/>
    <w:rsid w:val="00737C69"/>
    <w:rsid w:val="00740A5F"/>
    <w:rsid w:val="00746DA6"/>
    <w:rsid w:val="00765D67"/>
    <w:rsid w:val="00766667"/>
    <w:rsid w:val="00784BD8"/>
    <w:rsid w:val="007A38EC"/>
    <w:rsid w:val="007C2BAE"/>
    <w:rsid w:val="007C3401"/>
    <w:rsid w:val="007D4BEF"/>
    <w:rsid w:val="007F7CF0"/>
    <w:rsid w:val="00806481"/>
    <w:rsid w:val="00814BC0"/>
    <w:rsid w:val="0083594A"/>
    <w:rsid w:val="00846AB0"/>
    <w:rsid w:val="008544E4"/>
    <w:rsid w:val="00860385"/>
    <w:rsid w:val="0086264B"/>
    <w:rsid w:val="0087395D"/>
    <w:rsid w:val="008A4131"/>
    <w:rsid w:val="008B0FDE"/>
    <w:rsid w:val="008E74FE"/>
    <w:rsid w:val="009028B2"/>
    <w:rsid w:val="00905A54"/>
    <w:rsid w:val="0091444B"/>
    <w:rsid w:val="00915374"/>
    <w:rsid w:val="00923796"/>
    <w:rsid w:val="0092792A"/>
    <w:rsid w:val="00932A6B"/>
    <w:rsid w:val="00936B3C"/>
    <w:rsid w:val="00943FA5"/>
    <w:rsid w:val="00945F9A"/>
    <w:rsid w:val="00950D05"/>
    <w:rsid w:val="009564E2"/>
    <w:rsid w:val="00956D5F"/>
    <w:rsid w:val="00962D2E"/>
    <w:rsid w:val="00963952"/>
    <w:rsid w:val="00967330"/>
    <w:rsid w:val="009F1358"/>
    <w:rsid w:val="00A01923"/>
    <w:rsid w:val="00A204E2"/>
    <w:rsid w:val="00A26C92"/>
    <w:rsid w:val="00A407A6"/>
    <w:rsid w:val="00A53ACA"/>
    <w:rsid w:val="00A548CB"/>
    <w:rsid w:val="00A6120D"/>
    <w:rsid w:val="00A76D5C"/>
    <w:rsid w:val="00A92DF7"/>
    <w:rsid w:val="00A94386"/>
    <w:rsid w:val="00AA40FE"/>
    <w:rsid w:val="00AA62D5"/>
    <w:rsid w:val="00AB0099"/>
    <w:rsid w:val="00AB0119"/>
    <w:rsid w:val="00AB2D08"/>
    <w:rsid w:val="00AB5CF2"/>
    <w:rsid w:val="00AC088D"/>
    <w:rsid w:val="00AC53D3"/>
    <w:rsid w:val="00AD7605"/>
    <w:rsid w:val="00AD7FBF"/>
    <w:rsid w:val="00AF39FC"/>
    <w:rsid w:val="00B05CDD"/>
    <w:rsid w:val="00B06FD0"/>
    <w:rsid w:val="00B07B66"/>
    <w:rsid w:val="00B17D24"/>
    <w:rsid w:val="00B22C7C"/>
    <w:rsid w:val="00B47F12"/>
    <w:rsid w:val="00B72347"/>
    <w:rsid w:val="00B75B7C"/>
    <w:rsid w:val="00B76C21"/>
    <w:rsid w:val="00B82EBA"/>
    <w:rsid w:val="00BD2E07"/>
    <w:rsid w:val="00BD3A4B"/>
    <w:rsid w:val="00BF20F2"/>
    <w:rsid w:val="00C322F0"/>
    <w:rsid w:val="00C43210"/>
    <w:rsid w:val="00C56E48"/>
    <w:rsid w:val="00C63A65"/>
    <w:rsid w:val="00C81EBC"/>
    <w:rsid w:val="00C9154E"/>
    <w:rsid w:val="00CB09B5"/>
    <w:rsid w:val="00CC6E7F"/>
    <w:rsid w:val="00CD1309"/>
    <w:rsid w:val="00CE084A"/>
    <w:rsid w:val="00CE1708"/>
    <w:rsid w:val="00CE6164"/>
    <w:rsid w:val="00D02D08"/>
    <w:rsid w:val="00D238C5"/>
    <w:rsid w:val="00D27FF6"/>
    <w:rsid w:val="00D730BD"/>
    <w:rsid w:val="00D77256"/>
    <w:rsid w:val="00D8365D"/>
    <w:rsid w:val="00D91490"/>
    <w:rsid w:val="00D95574"/>
    <w:rsid w:val="00DA11FF"/>
    <w:rsid w:val="00DA6CAE"/>
    <w:rsid w:val="00DB4396"/>
    <w:rsid w:val="00DB78AB"/>
    <w:rsid w:val="00DC4DAD"/>
    <w:rsid w:val="00DD6B0F"/>
    <w:rsid w:val="00E17075"/>
    <w:rsid w:val="00E21535"/>
    <w:rsid w:val="00E24F43"/>
    <w:rsid w:val="00E373BF"/>
    <w:rsid w:val="00E420A5"/>
    <w:rsid w:val="00E71114"/>
    <w:rsid w:val="00E749DF"/>
    <w:rsid w:val="00E8145F"/>
    <w:rsid w:val="00E94911"/>
    <w:rsid w:val="00EB1D22"/>
    <w:rsid w:val="00EC0D9D"/>
    <w:rsid w:val="00EC11C7"/>
    <w:rsid w:val="00EC7C89"/>
    <w:rsid w:val="00ED657C"/>
    <w:rsid w:val="00EF1C1F"/>
    <w:rsid w:val="00F156C6"/>
    <w:rsid w:val="00F21717"/>
    <w:rsid w:val="00F31A0A"/>
    <w:rsid w:val="00F33A9A"/>
    <w:rsid w:val="00F37063"/>
    <w:rsid w:val="00F72D4F"/>
    <w:rsid w:val="00FA0718"/>
    <w:rsid w:val="00FA7A4D"/>
    <w:rsid w:val="00FB668C"/>
    <w:rsid w:val="00FC5479"/>
    <w:rsid w:val="00FC6B76"/>
    <w:rsid w:val="00FE017B"/>
    <w:rsid w:val="00FE6E6C"/>
    <w:rsid w:val="00FE7246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64C04"/>
  <w15:docId w15:val="{0B3A2B2E-678B-4256-A034-8A066BF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6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5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6E48"/>
  </w:style>
  <w:style w:type="table" w:styleId="a3">
    <w:name w:val="Table Grid"/>
    <w:basedOn w:val="a1"/>
    <w:uiPriority w:val="59"/>
    <w:rsid w:val="002B6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5D0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aliases w:val="УКЗ и СП"/>
    <w:link w:val="a7"/>
    <w:uiPriority w:val="1"/>
    <w:qFormat/>
    <w:rsid w:val="00226374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УКЗ и СП Знак"/>
    <w:link w:val="a6"/>
    <w:uiPriority w:val="1"/>
    <w:locked/>
    <w:rsid w:val="0022637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FF4-9916-48D4-A1F7-ABF9672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52</cp:revision>
  <cp:lastPrinted>2022-02-07T04:15:00Z</cp:lastPrinted>
  <dcterms:created xsi:type="dcterms:W3CDTF">2021-03-04T03:36:00Z</dcterms:created>
  <dcterms:modified xsi:type="dcterms:W3CDTF">2023-02-16T06:36:00Z</dcterms:modified>
</cp:coreProperties>
</file>