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6"/>
      </w:tblGrid>
      <w:tr w:rsidR="005477AE" w:rsidRPr="00711E44" w:rsidTr="00F671EE">
        <w:tc>
          <w:tcPr>
            <w:tcW w:w="3396" w:type="dxa"/>
          </w:tcPr>
          <w:p w:rsidR="005477AE" w:rsidRDefault="00F671EE" w:rsidP="00F671EE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r w:rsidR="005477AE" w:rsidRPr="009F178E">
              <w:rPr>
                <w:sz w:val="28"/>
                <w:szCs w:val="28"/>
                <w:lang w:val="kk-KZ"/>
              </w:rPr>
              <w:t>аулысы</w:t>
            </w:r>
            <w:r w:rsidR="005477AE">
              <w:rPr>
                <w:sz w:val="28"/>
                <w:szCs w:val="28"/>
                <w:lang w:val="kk-KZ"/>
              </w:rPr>
              <w:t>на қосымша</w:t>
            </w:r>
          </w:p>
        </w:tc>
      </w:tr>
    </w:tbl>
    <w:p w:rsidR="005477AE" w:rsidRDefault="005477AE" w:rsidP="005477AE">
      <w:pPr>
        <w:jc w:val="right"/>
        <w:rPr>
          <w:i/>
          <w:sz w:val="28"/>
          <w:szCs w:val="28"/>
          <w:lang w:val="kk-KZ"/>
        </w:rPr>
      </w:pPr>
    </w:p>
    <w:p w:rsidR="005477AE" w:rsidRDefault="005477AE" w:rsidP="005477AE">
      <w:pPr>
        <w:pStyle w:val="a8"/>
        <w:ind w:left="5670"/>
        <w:rPr>
          <w:sz w:val="28"/>
          <w:szCs w:val="28"/>
          <w:lang w:val="kk-KZ"/>
        </w:rPr>
      </w:pPr>
      <w:r w:rsidRPr="003E24F9">
        <w:rPr>
          <w:sz w:val="28"/>
          <w:szCs w:val="28"/>
          <w:lang w:val="kk-KZ"/>
        </w:rPr>
        <w:t xml:space="preserve">Солтүстік Қазақстан облысы </w:t>
      </w:r>
    </w:p>
    <w:p w:rsidR="005477AE" w:rsidRDefault="005477AE" w:rsidP="005477AE">
      <w:pPr>
        <w:pStyle w:val="a8"/>
        <w:ind w:left="5670"/>
        <w:rPr>
          <w:sz w:val="28"/>
          <w:szCs w:val="28"/>
          <w:lang w:val="kk-KZ"/>
        </w:rPr>
      </w:pPr>
      <w:r w:rsidRPr="003E24F9">
        <w:rPr>
          <w:sz w:val="28"/>
          <w:szCs w:val="28"/>
          <w:lang w:val="kk-KZ"/>
        </w:rPr>
        <w:t>Ға</w:t>
      </w:r>
      <w:r>
        <w:rPr>
          <w:sz w:val="28"/>
          <w:szCs w:val="28"/>
          <w:lang w:val="kk-KZ"/>
        </w:rPr>
        <w:t>бит  Мүсірепов</w:t>
      </w:r>
      <w:r w:rsidR="009B36D1">
        <w:rPr>
          <w:sz w:val="28"/>
          <w:szCs w:val="28"/>
          <w:lang w:val="kk-KZ"/>
        </w:rPr>
        <w:t xml:space="preserve"> атындағы аудан әкімдігінің 2019</w:t>
      </w:r>
      <w:r>
        <w:rPr>
          <w:sz w:val="28"/>
          <w:szCs w:val="28"/>
          <w:lang w:val="kk-KZ"/>
        </w:rPr>
        <w:t xml:space="preserve"> жылғы </w:t>
      </w:r>
    </w:p>
    <w:p w:rsidR="005477AE" w:rsidRDefault="005477AE" w:rsidP="005477AE">
      <w:pPr>
        <w:pStyle w:val="a8"/>
        <w:ind w:left="5670"/>
        <w:rPr>
          <w:sz w:val="28"/>
          <w:szCs w:val="28"/>
          <w:lang w:val="kk-KZ"/>
        </w:rPr>
      </w:pPr>
      <w:r w:rsidRPr="00952A47">
        <w:rPr>
          <w:sz w:val="28"/>
          <w:szCs w:val="28"/>
          <w:lang w:val="kk-KZ"/>
        </w:rPr>
        <w:t xml:space="preserve">« </w:t>
      </w:r>
      <w:r w:rsidR="009B36D1">
        <w:rPr>
          <w:sz w:val="28"/>
          <w:szCs w:val="28"/>
          <w:lang w:val="kk-KZ"/>
        </w:rPr>
        <w:t>26</w:t>
      </w:r>
      <w:r w:rsidRPr="00952A47">
        <w:rPr>
          <w:sz w:val="28"/>
          <w:szCs w:val="28"/>
          <w:lang w:val="kk-KZ"/>
        </w:rPr>
        <w:t xml:space="preserve">» </w:t>
      </w:r>
      <w:r w:rsidR="009B36D1">
        <w:rPr>
          <w:sz w:val="28"/>
          <w:szCs w:val="28"/>
          <w:lang w:val="kk-KZ"/>
        </w:rPr>
        <w:t>желтоқсан</w:t>
      </w:r>
      <w:r w:rsidR="00FB7951">
        <w:rPr>
          <w:sz w:val="28"/>
          <w:szCs w:val="28"/>
          <w:lang w:val="kk-KZ"/>
        </w:rPr>
        <w:t>дағы</w:t>
      </w:r>
      <w:r w:rsidR="009B36D1">
        <w:rPr>
          <w:sz w:val="28"/>
          <w:szCs w:val="28"/>
          <w:lang w:val="kk-KZ"/>
        </w:rPr>
        <w:t xml:space="preserve"> № 320</w:t>
      </w:r>
      <w:r>
        <w:rPr>
          <w:sz w:val="28"/>
          <w:szCs w:val="28"/>
          <w:lang w:val="kk-KZ"/>
        </w:rPr>
        <w:t xml:space="preserve"> қаулысына қосымша</w:t>
      </w:r>
    </w:p>
    <w:p w:rsidR="00A6081F" w:rsidRDefault="00A6081F" w:rsidP="003D7FD0">
      <w:pPr>
        <w:pStyle w:val="a8"/>
        <w:ind w:left="5670"/>
        <w:rPr>
          <w:sz w:val="28"/>
          <w:szCs w:val="28"/>
          <w:lang w:val="kk-KZ"/>
        </w:rPr>
      </w:pPr>
    </w:p>
    <w:p w:rsidR="003D7FD0" w:rsidRDefault="003D7FD0" w:rsidP="003D7FD0">
      <w:pPr>
        <w:pStyle w:val="a8"/>
        <w:rPr>
          <w:sz w:val="28"/>
          <w:szCs w:val="28"/>
          <w:lang w:val="kk-KZ"/>
        </w:rPr>
      </w:pPr>
    </w:p>
    <w:p w:rsidR="003D7FD0" w:rsidRDefault="003D7FD0" w:rsidP="00A6081F">
      <w:pPr>
        <w:pStyle w:val="a8"/>
        <w:ind w:left="4820"/>
        <w:rPr>
          <w:sz w:val="28"/>
          <w:szCs w:val="28"/>
          <w:lang w:val="kk-KZ"/>
        </w:rPr>
      </w:pPr>
    </w:p>
    <w:p w:rsidR="00AB783B" w:rsidRPr="00AB783B" w:rsidRDefault="00AB783B" w:rsidP="006C767B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</w:pPr>
      <w:r w:rsidRPr="00AB783B">
        <w:rPr>
          <w:rFonts w:ascii="Times New Roman" w:hAnsi="Times New Roman" w:cs="Times New Roman"/>
          <w:bCs w:val="0"/>
          <w:color w:val="1E1E1E"/>
          <w:sz w:val="28"/>
          <w:szCs w:val="28"/>
          <w:lang w:val="kk-KZ"/>
        </w:rPr>
        <w:t>Солтүстік Қазақстан облысы Ғабит Мүсірепов атындағы аудан аумағындағы азаматтық қызметші болып табылатын және ауылдық жерде жұмыс істейтін әлеуметтік қамсыздандыру, мәдениет саласындағы мамандар лауазымдарының тізбесі</w:t>
      </w:r>
    </w:p>
    <w:p w:rsidR="009B36D1" w:rsidRPr="00AB783B" w:rsidRDefault="009B36D1" w:rsidP="009B36D1">
      <w:pPr>
        <w:overflowPunct/>
        <w:autoSpaceDE/>
        <w:autoSpaceDN/>
        <w:adjustRightInd/>
        <w:spacing w:line="276" w:lineRule="auto"/>
        <w:rPr>
          <w:rFonts w:eastAsia="Calibri"/>
          <w:sz w:val="28"/>
          <w:szCs w:val="28"/>
          <w:lang w:val="kk-KZ" w:eastAsia="en-US"/>
        </w:rPr>
      </w:pP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ind w:firstLine="708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1. Әлеуметтік қамтамасыз ету саласындағы мамандарының лауазымдары: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1) аудандық маңызы бар ұйымның құрылымдық бөлімшесі болып табылатын үйде қызмет көрсету бөлімшесінің меңгерушісі;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2) әлеуметтік жұмыс бойынша кеңесші - біліктілігі жоғары, орта деңгейдегі бірінші, екінші санатты және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3) арнайы әлеуметтік қызметтерге қажеттілікті анықтау және бағалау бойынша әлеуметтік қызметкер  біліктілігі жоғары деңгейдегі жоғары, бірінші, екінші санатты және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 xml:space="preserve">      4) </w:t>
      </w:r>
      <w:r w:rsidRPr="00AB783B">
        <w:rPr>
          <w:color w:val="000000"/>
          <w:spacing w:val="2"/>
          <w:sz w:val="28"/>
          <w:szCs w:val="28"/>
          <w:lang w:val="kk-KZ"/>
        </w:rPr>
        <w:t>қарттар мен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85" w:lineRule="atLeast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AB783B">
        <w:rPr>
          <w:color w:val="000000"/>
          <w:spacing w:val="2"/>
          <w:sz w:val="28"/>
          <w:szCs w:val="28"/>
          <w:lang w:val="kk-KZ"/>
        </w:rPr>
        <w:t>      5) психоневрологиялық аурулары бар мүгедектігі бар балалар мен 18 жастан асқан мүгедектігі бар адамдарға күтім жасау жөніндегі әлеуметтік қызметкер - біліктілігі жоғары, орташа деңгейдегі жоғары, бірінші, екінші санатты және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6) жұмыспен қамту орталығының (қызметінің) құрылымдық бөлімшесінің маманы,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7) ауданның жұмыспен қамту орталығының басшысы;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8) аудандық маңызы бар мемлекеттік мекеме және мемлекеттік қазыналық кәсіпорын басшысының орынбасары;</w:t>
      </w:r>
    </w:p>
    <w:p w:rsid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9) жұмыспен қамту орталығының ассистенті.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2. Мәдениет саласындағы мамандарының лауазымдары: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1) аудандық маңызы бар мемлекеттік мекеменің және мемлекеттік қазыналық кәсіпорынның басшысы;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2) аудандық маңызы бар мемлекеттік мекеменің және мемлекеттік қазыналық кәсіпорынның әдістемелік кабинетінің меңгерушісі (басшысы);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lastRenderedPageBreak/>
        <w:t>      3) аудандық маңызы бар мемлекеттік мекеме және мемлекеттік қазыналық кәсіпорын кітапханасының меңгерушісі (басшысы);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4) аудандық маңызы бар мемлекеттік мекеме мен мемлекеттік қазыналық кәсіпорынның көркемдік-қойылым бөлімінің меңгерушісі (басшысы);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5) барлық атаулардың ( негізгі қызметтердің) әдіскерлері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6) библиограф-біліктілігі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7) кітапханашы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8) редактор (негізгі қызметтер)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9) аудандық маңызы бар мемлекеттік мекеменің және мемлекеттік қазыналық кәсіпорынның көркемдік басшысы;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10) барлық атаудағы суретшілер (негізгі қызметтер)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11) музыкалық жетекші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12) мәдени ұйымдастырушы (негізгі қызмет) - біліктілігі жоғары және орта деңгейдегі жоғары, бірінші, екінші санатты, санаты жоқ мамандар;</w:t>
      </w:r>
    </w:p>
    <w:p w:rsidR="00AB783B" w:rsidRPr="00AB783B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>      13) хореограф - біліктілігі жоғары және орта деңгейдегі санаты жоқ мамандар;</w:t>
      </w:r>
    </w:p>
    <w:p w:rsidR="00AB783B" w:rsidRPr="00A42AC0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B783B">
        <w:rPr>
          <w:color w:val="000000"/>
          <w:spacing w:val="1"/>
          <w:sz w:val="28"/>
          <w:szCs w:val="28"/>
          <w:lang w:val="kk-KZ"/>
        </w:rPr>
        <w:t xml:space="preserve">      </w:t>
      </w:r>
      <w:r w:rsidRPr="00A42AC0">
        <w:rPr>
          <w:color w:val="000000"/>
          <w:spacing w:val="1"/>
          <w:sz w:val="28"/>
          <w:szCs w:val="28"/>
          <w:lang w:val="kk-KZ"/>
        </w:rPr>
        <w:t>14) кинорежиссер - біліктілігі жоғары және орта деңгейдегі жоғары, бірінші, екінші санатты, санаты жоқ мамандар;</w:t>
      </w:r>
    </w:p>
    <w:p w:rsidR="00AB783B" w:rsidRPr="00A42AC0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42AC0">
        <w:rPr>
          <w:color w:val="000000"/>
          <w:spacing w:val="1"/>
          <w:sz w:val="28"/>
          <w:szCs w:val="28"/>
          <w:lang w:val="kk-KZ"/>
        </w:rPr>
        <w:t>      15) аккомпаниатор - біліктілігі жоғары және орта деңгейдегі жоғары, бірінші, екінші санатты, санаты жоқ мамандар;</w:t>
      </w:r>
    </w:p>
    <w:p w:rsidR="00AB783B" w:rsidRPr="00A42AC0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42AC0">
        <w:rPr>
          <w:color w:val="000000"/>
          <w:spacing w:val="1"/>
          <w:sz w:val="28"/>
          <w:szCs w:val="28"/>
          <w:lang w:val="kk-KZ"/>
        </w:rPr>
        <w:t>      16) хормейстер – біліктілігі жоғары және орта деңгейдегі жоғары, бірінші, екінші санатты, санаты жоқ мамандар;</w:t>
      </w:r>
    </w:p>
    <w:p w:rsidR="00AB783B" w:rsidRPr="00A42AC0" w:rsidRDefault="00AB783B" w:rsidP="005D26FD">
      <w:pPr>
        <w:pStyle w:val="af0"/>
        <w:shd w:val="clear" w:color="auto" w:fill="FFFFFF"/>
        <w:spacing w:before="0" w:beforeAutospacing="0" w:after="0" w:afterAutospacing="0" w:line="204" w:lineRule="atLeast"/>
        <w:jc w:val="both"/>
        <w:textAlignment w:val="baseline"/>
        <w:rPr>
          <w:color w:val="000000"/>
          <w:spacing w:val="1"/>
          <w:sz w:val="28"/>
          <w:szCs w:val="28"/>
          <w:lang w:val="kk-KZ"/>
        </w:rPr>
      </w:pPr>
      <w:r w:rsidRPr="00A42AC0">
        <w:rPr>
          <w:color w:val="000000"/>
          <w:spacing w:val="1"/>
          <w:sz w:val="28"/>
          <w:szCs w:val="28"/>
          <w:lang w:val="kk-KZ"/>
        </w:rPr>
        <w:t>      17) барлық атаудағы әртіс - біліктілігі жоғары және орта деңгейдегі жоғары, бірінші, екінші санатты, санаты жоқ мамандар.</w:t>
      </w:r>
    </w:p>
    <w:p w:rsidR="00233F02" w:rsidRPr="00A42AC0" w:rsidRDefault="00233F02" w:rsidP="005D26FD">
      <w:pPr>
        <w:overflowPunct/>
        <w:autoSpaceDE/>
        <w:autoSpaceDN/>
        <w:adjustRightInd/>
        <w:ind w:firstLine="567"/>
        <w:jc w:val="both"/>
        <w:rPr>
          <w:sz w:val="28"/>
          <w:szCs w:val="28"/>
          <w:lang w:val="kk-KZ"/>
        </w:rPr>
      </w:pPr>
    </w:p>
    <w:sectPr w:rsidR="00233F02" w:rsidRPr="00A42AC0" w:rsidSect="00F67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pgNumType w:start="3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D72" w:rsidRDefault="00282D72">
      <w:r>
        <w:separator/>
      </w:r>
    </w:p>
  </w:endnote>
  <w:endnote w:type="continuationSeparator" w:id="0">
    <w:p w:rsidR="00282D72" w:rsidRDefault="00282D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2" w:rsidRDefault="00233F02">
    <w:pPr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02" w:rsidRDefault="00233F02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D72" w:rsidRDefault="00282D72">
      <w:r>
        <w:separator/>
      </w:r>
    </w:p>
  </w:footnote>
  <w:footnote w:type="continuationSeparator" w:id="0">
    <w:p w:rsidR="00282D72" w:rsidRDefault="00282D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EB" w:rsidRDefault="00780562" w:rsidP="00E43190">
    <w:pPr>
      <w:pStyle w:val="aa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31EB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31EB" w:rsidRDefault="005D31EB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85044"/>
      <w:docPartObj>
        <w:docPartGallery w:val="Page Numbers (Top of Page)"/>
        <w:docPartUnique/>
      </w:docPartObj>
    </w:sdtPr>
    <w:sdtContent>
      <w:p w:rsidR="00F671EE" w:rsidRDefault="00780562">
        <w:pPr>
          <w:pStyle w:val="aa"/>
          <w:jc w:val="center"/>
        </w:pPr>
        <w:r>
          <w:fldChar w:fldCharType="begin"/>
        </w:r>
        <w:r w:rsidR="00F671EE">
          <w:instrText>PAGE   \* MERGEFORMAT</w:instrText>
        </w:r>
        <w:r>
          <w:fldChar w:fldCharType="separate"/>
        </w:r>
        <w:r w:rsidR="006C767B">
          <w:rPr>
            <w:noProof/>
          </w:rPr>
          <w:t>4</w:t>
        </w:r>
        <w:r>
          <w:fldChar w:fldCharType="end"/>
        </w:r>
      </w:p>
    </w:sdtContent>
  </w:sdt>
  <w:p w:rsidR="00320F37" w:rsidRDefault="00320F37" w:rsidP="00320F37">
    <w:pPr>
      <w:pStyle w:val="aa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97313"/>
      <w:docPartObj>
        <w:docPartGallery w:val="Page Numbers (Top of Page)"/>
        <w:docPartUnique/>
      </w:docPartObj>
    </w:sdtPr>
    <w:sdtContent>
      <w:p w:rsidR="00320F37" w:rsidRDefault="00780562">
        <w:pPr>
          <w:pStyle w:val="aa"/>
          <w:jc w:val="center"/>
        </w:pPr>
        <w:r>
          <w:fldChar w:fldCharType="begin"/>
        </w:r>
        <w:r w:rsidR="00F5031F">
          <w:instrText xml:space="preserve"> PAGE   \* MERGEFORMAT </w:instrText>
        </w:r>
        <w:r>
          <w:fldChar w:fldCharType="separate"/>
        </w:r>
        <w:r w:rsidR="00801C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0F37" w:rsidRDefault="00320F3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1821668D"/>
    <w:multiLevelType w:val="hybridMultilevel"/>
    <w:tmpl w:val="59AC9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47D62"/>
    <w:rsid w:val="000066D1"/>
    <w:rsid w:val="00033C83"/>
    <w:rsid w:val="00050EB8"/>
    <w:rsid w:val="00055744"/>
    <w:rsid w:val="00057E5A"/>
    <w:rsid w:val="00062B90"/>
    <w:rsid w:val="00066F0D"/>
    <w:rsid w:val="00071415"/>
    <w:rsid w:val="00073119"/>
    <w:rsid w:val="000870F9"/>
    <w:rsid w:val="000922AA"/>
    <w:rsid w:val="00094C0A"/>
    <w:rsid w:val="00097688"/>
    <w:rsid w:val="000C72C3"/>
    <w:rsid w:val="000D4DAC"/>
    <w:rsid w:val="000F48E7"/>
    <w:rsid w:val="001319EE"/>
    <w:rsid w:val="00142F29"/>
    <w:rsid w:val="00143292"/>
    <w:rsid w:val="001521F5"/>
    <w:rsid w:val="0015424D"/>
    <w:rsid w:val="001629C6"/>
    <w:rsid w:val="00162A5D"/>
    <w:rsid w:val="00163708"/>
    <w:rsid w:val="001763DE"/>
    <w:rsid w:val="00190F8D"/>
    <w:rsid w:val="001A16CC"/>
    <w:rsid w:val="001A1881"/>
    <w:rsid w:val="001B61C1"/>
    <w:rsid w:val="001D6746"/>
    <w:rsid w:val="001F4925"/>
    <w:rsid w:val="001F5695"/>
    <w:rsid w:val="001F64CB"/>
    <w:rsid w:val="002000F4"/>
    <w:rsid w:val="0022101F"/>
    <w:rsid w:val="00232AEC"/>
    <w:rsid w:val="0023374B"/>
    <w:rsid w:val="00233F02"/>
    <w:rsid w:val="002426C9"/>
    <w:rsid w:val="00250059"/>
    <w:rsid w:val="00251F3F"/>
    <w:rsid w:val="002570AB"/>
    <w:rsid w:val="002577BC"/>
    <w:rsid w:val="00282D72"/>
    <w:rsid w:val="002A1235"/>
    <w:rsid w:val="002A394A"/>
    <w:rsid w:val="002A442C"/>
    <w:rsid w:val="002D2D90"/>
    <w:rsid w:val="002E4B0D"/>
    <w:rsid w:val="002E7C5A"/>
    <w:rsid w:val="00300E81"/>
    <w:rsid w:val="0031022B"/>
    <w:rsid w:val="003153EE"/>
    <w:rsid w:val="00320F37"/>
    <w:rsid w:val="00330163"/>
    <w:rsid w:val="00364E0B"/>
    <w:rsid w:val="00373D67"/>
    <w:rsid w:val="00374475"/>
    <w:rsid w:val="0038270C"/>
    <w:rsid w:val="00393B2A"/>
    <w:rsid w:val="003D2F9E"/>
    <w:rsid w:val="003D7FD0"/>
    <w:rsid w:val="003F241E"/>
    <w:rsid w:val="003F75A4"/>
    <w:rsid w:val="00423754"/>
    <w:rsid w:val="00426CDB"/>
    <w:rsid w:val="00430E89"/>
    <w:rsid w:val="0045185E"/>
    <w:rsid w:val="004612FB"/>
    <w:rsid w:val="004726FE"/>
    <w:rsid w:val="00472D10"/>
    <w:rsid w:val="0049623C"/>
    <w:rsid w:val="004B400D"/>
    <w:rsid w:val="004C1170"/>
    <w:rsid w:val="004C34B8"/>
    <w:rsid w:val="004C5E7E"/>
    <w:rsid w:val="004E0DA0"/>
    <w:rsid w:val="004E26BA"/>
    <w:rsid w:val="004E49BE"/>
    <w:rsid w:val="004F3375"/>
    <w:rsid w:val="00502230"/>
    <w:rsid w:val="005073CD"/>
    <w:rsid w:val="00514B4B"/>
    <w:rsid w:val="005217FF"/>
    <w:rsid w:val="00535E90"/>
    <w:rsid w:val="005477AE"/>
    <w:rsid w:val="00554555"/>
    <w:rsid w:val="0056094D"/>
    <w:rsid w:val="00562310"/>
    <w:rsid w:val="005840E1"/>
    <w:rsid w:val="005A1EDD"/>
    <w:rsid w:val="005B33A6"/>
    <w:rsid w:val="005B3917"/>
    <w:rsid w:val="005B4306"/>
    <w:rsid w:val="005D26FD"/>
    <w:rsid w:val="005D31EB"/>
    <w:rsid w:val="005F34C7"/>
    <w:rsid w:val="005F582C"/>
    <w:rsid w:val="00602A8B"/>
    <w:rsid w:val="0062409D"/>
    <w:rsid w:val="006340C9"/>
    <w:rsid w:val="00642211"/>
    <w:rsid w:val="00646D1C"/>
    <w:rsid w:val="00670B52"/>
    <w:rsid w:val="00691372"/>
    <w:rsid w:val="00694BE5"/>
    <w:rsid w:val="006B47A7"/>
    <w:rsid w:val="006B6938"/>
    <w:rsid w:val="006C767B"/>
    <w:rsid w:val="006D08A3"/>
    <w:rsid w:val="006D10F6"/>
    <w:rsid w:val="006D6405"/>
    <w:rsid w:val="007006E3"/>
    <w:rsid w:val="007053E8"/>
    <w:rsid w:val="007111E8"/>
    <w:rsid w:val="0073140D"/>
    <w:rsid w:val="00731B2A"/>
    <w:rsid w:val="00740025"/>
    <w:rsid w:val="00740441"/>
    <w:rsid w:val="007475A3"/>
    <w:rsid w:val="00771F1A"/>
    <w:rsid w:val="007767CD"/>
    <w:rsid w:val="00780562"/>
    <w:rsid w:val="00782A16"/>
    <w:rsid w:val="00782C77"/>
    <w:rsid w:val="00783A91"/>
    <w:rsid w:val="00793B7D"/>
    <w:rsid w:val="007B7F6A"/>
    <w:rsid w:val="007C0324"/>
    <w:rsid w:val="007E588D"/>
    <w:rsid w:val="00801C96"/>
    <w:rsid w:val="00806330"/>
    <w:rsid w:val="0081000A"/>
    <w:rsid w:val="00827895"/>
    <w:rsid w:val="008338CA"/>
    <w:rsid w:val="008436CA"/>
    <w:rsid w:val="00843A3E"/>
    <w:rsid w:val="00866964"/>
    <w:rsid w:val="00867FA4"/>
    <w:rsid w:val="008772E6"/>
    <w:rsid w:val="00890449"/>
    <w:rsid w:val="008A66B3"/>
    <w:rsid w:val="008B00A0"/>
    <w:rsid w:val="008C30B3"/>
    <w:rsid w:val="008C6418"/>
    <w:rsid w:val="008D551A"/>
    <w:rsid w:val="008D5555"/>
    <w:rsid w:val="008D6D32"/>
    <w:rsid w:val="00910F56"/>
    <w:rsid w:val="009139A9"/>
    <w:rsid w:val="00914138"/>
    <w:rsid w:val="00915A4B"/>
    <w:rsid w:val="009209D3"/>
    <w:rsid w:val="00934587"/>
    <w:rsid w:val="009600E4"/>
    <w:rsid w:val="009608FA"/>
    <w:rsid w:val="009924CE"/>
    <w:rsid w:val="009A54B8"/>
    <w:rsid w:val="009B36D1"/>
    <w:rsid w:val="009B69F4"/>
    <w:rsid w:val="009B71CC"/>
    <w:rsid w:val="009B7580"/>
    <w:rsid w:val="009C0416"/>
    <w:rsid w:val="009E3E9F"/>
    <w:rsid w:val="009F5496"/>
    <w:rsid w:val="00A10052"/>
    <w:rsid w:val="00A17FE7"/>
    <w:rsid w:val="00A27AD4"/>
    <w:rsid w:val="00A338BC"/>
    <w:rsid w:val="00A42AC0"/>
    <w:rsid w:val="00A47D62"/>
    <w:rsid w:val="00A6081F"/>
    <w:rsid w:val="00A924F6"/>
    <w:rsid w:val="00A945A8"/>
    <w:rsid w:val="00AA225A"/>
    <w:rsid w:val="00AA4FE0"/>
    <w:rsid w:val="00AB72BF"/>
    <w:rsid w:val="00AB783B"/>
    <w:rsid w:val="00AC76FB"/>
    <w:rsid w:val="00B118AE"/>
    <w:rsid w:val="00B12FE9"/>
    <w:rsid w:val="00B16FAD"/>
    <w:rsid w:val="00B17CB5"/>
    <w:rsid w:val="00B3233A"/>
    <w:rsid w:val="00B32CB4"/>
    <w:rsid w:val="00B35EFB"/>
    <w:rsid w:val="00B36A31"/>
    <w:rsid w:val="00B751E4"/>
    <w:rsid w:val="00B76EB2"/>
    <w:rsid w:val="00B83984"/>
    <w:rsid w:val="00B86340"/>
    <w:rsid w:val="00BA7CE2"/>
    <w:rsid w:val="00BC1102"/>
    <w:rsid w:val="00BC4C66"/>
    <w:rsid w:val="00BD487F"/>
    <w:rsid w:val="00BD5610"/>
    <w:rsid w:val="00BE3CFA"/>
    <w:rsid w:val="00BE5B4C"/>
    <w:rsid w:val="00BE700A"/>
    <w:rsid w:val="00BE78CA"/>
    <w:rsid w:val="00C022FC"/>
    <w:rsid w:val="00C02300"/>
    <w:rsid w:val="00C13F30"/>
    <w:rsid w:val="00C33BE9"/>
    <w:rsid w:val="00C35C60"/>
    <w:rsid w:val="00C55CA1"/>
    <w:rsid w:val="00C74C46"/>
    <w:rsid w:val="00C7780A"/>
    <w:rsid w:val="00C80CF5"/>
    <w:rsid w:val="00C814FA"/>
    <w:rsid w:val="00C93990"/>
    <w:rsid w:val="00CA1875"/>
    <w:rsid w:val="00CC7D90"/>
    <w:rsid w:val="00CE6A1B"/>
    <w:rsid w:val="00D023DE"/>
    <w:rsid w:val="00D02DF5"/>
    <w:rsid w:val="00D03D0C"/>
    <w:rsid w:val="00D11982"/>
    <w:rsid w:val="00D11F51"/>
    <w:rsid w:val="00D121C8"/>
    <w:rsid w:val="00D14F06"/>
    <w:rsid w:val="00D1706F"/>
    <w:rsid w:val="00D32712"/>
    <w:rsid w:val="00D51B51"/>
    <w:rsid w:val="00D61583"/>
    <w:rsid w:val="00D64507"/>
    <w:rsid w:val="00D765AB"/>
    <w:rsid w:val="00DA7B5F"/>
    <w:rsid w:val="00DD774A"/>
    <w:rsid w:val="00E0004A"/>
    <w:rsid w:val="00E20941"/>
    <w:rsid w:val="00E33008"/>
    <w:rsid w:val="00E3783E"/>
    <w:rsid w:val="00E43190"/>
    <w:rsid w:val="00E57A5B"/>
    <w:rsid w:val="00E840C9"/>
    <w:rsid w:val="00E866E0"/>
    <w:rsid w:val="00EA482A"/>
    <w:rsid w:val="00EB0C88"/>
    <w:rsid w:val="00EB54A3"/>
    <w:rsid w:val="00EC299C"/>
    <w:rsid w:val="00EC3C11"/>
    <w:rsid w:val="00ED7F39"/>
    <w:rsid w:val="00EE1A39"/>
    <w:rsid w:val="00EE3E22"/>
    <w:rsid w:val="00EE5586"/>
    <w:rsid w:val="00F1379F"/>
    <w:rsid w:val="00F22932"/>
    <w:rsid w:val="00F43EC6"/>
    <w:rsid w:val="00F5031F"/>
    <w:rsid w:val="00F525B9"/>
    <w:rsid w:val="00F573D4"/>
    <w:rsid w:val="00F64017"/>
    <w:rsid w:val="00F671EE"/>
    <w:rsid w:val="00F718AF"/>
    <w:rsid w:val="00F93EE0"/>
    <w:rsid w:val="00F97644"/>
    <w:rsid w:val="00FA7EB2"/>
    <w:rsid w:val="00FB7951"/>
    <w:rsid w:val="00FC1C1E"/>
    <w:rsid w:val="00FE78C6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paragraph" w:styleId="3">
    <w:name w:val="heading 3"/>
    <w:basedOn w:val="a"/>
    <w:next w:val="a"/>
    <w:link w:val="30"/>
    <w:semiHidden/>
    <w:unhideWhenUsed/>
    <w:qFormat/>
    <w:rsid w:val="00AB78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rmal (Web)"/>
    <w:basedOn w:val="a"/>
    <w:uiPriority w:val="99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page number"/>
    <w:basedOn w:val="a0"/>
    <w:rsid w:val="00BE78CA"/>
  </w:style>
  <w:style w:type="character" w:styleId="af2">
    <w:name w:val="Strong"/>
    <w:uiPriority w:val="22"/>
    <w:qFormat/>
    <w:rsid w:val="007111E8"/>
    <w:rPr>
      <w:b/>
      <w:bCs/>
    </w:rPr>
  </w:style>
  <w:style w:type="paragraph" w:styleId="af3">
    <w:name w:val="footer"/>
    <w:basedOn w:val="a"/>
    <w:link w:val="af4"/>
    <w:rsid w:val="00472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4726FE"/>
  </w:style>
  <w:style w:type="paragraph" w:customStyle="1" w:styleId="af5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8">
    <w:name w:val="Balloon Text"/>
    <w:basedOn w:val="a"/>
    <w:link w:val="af9"/>
    <w:semiHidden/>
    <w:unhideWhenUsed/>
    <w:rsid w:val="0082789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rsid w:val="00827895"/>
    <w:rPr>
      <w:rFonts w:ascii="Tahoma" w:hAnsi="Tahoma" w:cs="Tahoma"/>
      <w:sz w:val="16"/>
      <w:szCs w:val="16"/>
    </w:rPr>
  </w:style>
  <w:style w:type="paragraph" w:customStyle="1" w:styleId="21">
    <w:name w:val="Без интервала2"/>
    <w:rsid w:val="00827895"/>
    <w:rPr>
      <w:rFonts w:ascii="Calibri" w:hAnsi="Calibri"/>
      <w:sz w:val="22"/>
      <w:szCs w:val="22"/>
      <w:lang w:eastAsia="en-US"/>
    </w:rPr>
  </w:style>
  <w:style w:type="character" w:styleId="afa">
    <w:name w:val="line number"/>
    <w:basedOn w:val="a0"/>
    <w:semiHidden/>
    <w:unhideWhenUsed/>
    <w:rsid w:val="00320F37"/>
  </w:style>
  <w:style w:type="character" w:customStyle="1" w:styleId="ab">
    <w:name w:val="Верхний колонтитул Знак"/>
    <w:basedOn w:val="a0"/>
    <w:link w:val="aa"/>
    <w:uiPriority w:val="99"/>
    <w:rsid w:val="00320F37"/>
    <w:rPr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AB783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BD5F-18AB-4BBA-A259-BA60FB3AF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Crown</cp:lastModifiedBy>
  <cp:revision>85</cp:revision>
  <cp:lastPrinted>2021-04-26T04:42:00Z</cp:lastPrinted>
  <dcterms:created xsi:type="dcterms:W3CDTF">2018-11-02T05:25:00Z</dcterms:created>
  <dcterms:modified xsi:type="dcterms:W3CDTF">2023-04-28T10:10:00Z</dcterms:modified>
</cp:coreProperties>
</file>