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C5" w:rsidRDefault="005857C5" w:rsidP="005857C5">
      <w:pPr>
        <w:pStyle w:val="af1"/>
        <w:jc w:val="center"/>
        <w:rPr>
          <w:rFonts w:ascii="Times New Roman" w:eastAsia="PMingLiU" w:hAnsi="Times New Roman"/>
          <w:b/>
          <w:sz w:val="24"/>
          <w:szCs w:val="24"/>
          <w:lang w:val="kk-KZ"/>
        </w:rPr>
      </w:pPr>
      <w:r w:rsidRPr="005857C5">
        <w:rPr>
          <w:rFonts w:ascii="Times New Roman" w:eastAsia="PMingLiU" w:hAnsi="Times New Roman"/>
          <w:b/>
          <w:sz w:val="24"/>
          <w:szCs w:val="24"/>
          <w:lang w:val="kk-KZ"/>
        </w:rPr>
        <w:t>«2023 жылы Солтүстік Қазақстан облысы Ғабит Мүсірепов атындағы</w:t>
      </w:r>
      <w:r>
        <w:rPr>
          <w:rFonts w:ascii="Times New Roman" w:eastAsia="PMingLiU" w:hAnsi="Times New Roman"/>
          <w:b/>
          <w:sz w:val="24"/>
          <w:szCs w:val="24"/>
          <w:lang w:val="kk-KZ"/>
        </w:rPr>
        <w:t xml:space="preserve"> </w:t>
      </w:r>
      <w:r w:rsidRPr="005857C5">
        <w:rPr>
          <w:rFonts w:ascii="Times New Roman" w:eastAsia="PMingLiU" w:hAnsi="Times New Roman"/>
          <w:b/>
          <w:sz w:val="24"/>
          <w:szCs w:val="24"/>
          <w:lang w:val="kk-KZ"/>
        </w:rPr>
        <w:t>ауданының</w:t>
      </w:r>
    </w:p>
    <w:p w:rsidR="005857C5" w:rsidRDefault="005857C5" w:rsidP="005857C5">
      <w:pPr>
        <w:pStyle w:val="af1"/>
        <w:jc w:val="center"/>
        <w:rPr>
          <w:rFonts w:ascii="Times New Roman" w:hAnsi="Times New Roman"/>
          <w:b/>
          <w:sz w:val="24"/>
          <w:szCs w:val="24"/>
          <w:lang w:val="kk-KZ"/>
        </w:rPr>
      </w:pPr>
      <w:r w:rsidRPr="005857C5">
        <w:rPr>
          <w:rFonts w:ascii="Times New Roman" w:eastAsia="PMingLiU" w:hAnsi="Times New Roman"/>
          <w:b/>
          <w:sz w:val="24"/>
          <w:szCs w:val="24"/>
          <w:lang w:val="kk-KZ"/>
        </w:rPr>
        <w:t xml:space="preserve"> а</w:t>
      </w:r>
      <w:r w:rsidRPr="005857C5">
        <w:rPr>
          <w:rFonts w:ascii="Times New Roman" w:hAnsi="Times New Roman"/>
          <w:b/>
          <w:color w:val="000000"/>
          <w:sz w:val="24"/>
          <w:szCs w:val="24"/>
          <w:lang w:val="kk-KZ"/>
        </w:rPr>
        <w:t>уылдық елді мекендеріне жұмыс істеу және тұру үшін</w:t>
      </w:r>
      <w:r>
        <w:rPr>
          <w:rFonts w:ascii="Times New Roman" w:eastAsia="PMingLiU" w:hAnsi="Times New Roman"/>
          <w:b/>
          <w:sz w:val="24"/>
          <w:szCs w:val="24"/>
          <w:lang w:val="kk-KZ"/>
        </w:rPr>
        <w:t xml:space="preserve"> </w:t>
      </w:r>
      <w:r w:rsidRPr="005857C5">
        <w:rPr>
          <w:rFonts w:ascii="Times New Roman" w:hAnsi="Times New Roman"/>
          <w:b/>
          <w:color w:val="000000"/>
          <w:sz w:val="24"/>
          <w:szCs w:val="24"/>
          <w:lang w:val="kk-KZ"/>
        </w:rPr>
        <w:t>келген денсаулық сақтау, білім беру, әлеуметтік қамсыздандыру,</w:t>
      </w:r>
      <w:r>
        <w:rPr>
          <w:rFonts w:ascii="Times New Roman" w:eastAsia="PMingLiU" w:hAnsi="Times New Roman"/>
          <w:b/>
          <w:sz w:val="24"/>
          <w:szCs w:val="24"/>
          <w:lang w:val="kk-KZ"/>
        </w:rPr>
        <w:t xml:space="preserve"> </w:t>
      </w:r>
      <w:r w:rsidRPr="005857C5">
        <w:rPr>
          <w:rFonts w:ascii="Times New Roman" w:hAnsi="Times New Roman"/>
          <w:b/>
          <w:color w:val="000000"/>
          <w:sz w:val="24"/>
          <w:szCs w:val="24"/>
          <w:lang w:val="kk-KZ"/>
        </w:rPr>
        <w:t>мәдениет, спорт және агроөнеркәсіптік кешен саласындағы мамандарға, ауылдық округтер әкімдері аппараттарының мемлекеттік қызметшілеріне</w:t>
      </w:r>
      <w:r w:rsidRPr="005857C5">
        <w:rPr>
          <w:rFonts w:ascii="Times New Roman" w:hAnsi="Times New Roman"/>
          <w:color w:val="000000"/>
          <w:sz w:val="24"/>
          <w:szCs w:val="24"/>
          <w:lang w:val="kk-KZ"/>
        </w:rPr>
        <w:t xml:space="preserve"> </w:t>
      </w:r>
      <w:r w:rsidRPr="005857C5">
        <w:rPr>
          <w:rFonts w:ascii="Times New Roman" w:eastAsia="PMingLiU" w:hAnsi="Times New Roman"/>
          <w:b/>
          <w:sz w:val="24"/>
          <w:szCs w:val="24"/>
          <w:lang w:val="kk-KZ"/>
        </w:rPr>
        <w:t>көтерме жәрдемақы және тұрғын үй сатып алу немесе салу үшін әлеуметтік қолдау ұсыну туралы</w:t>
      </w:r>
      <w:r w:rsidRPr="005857C5">
        <w:rPr>
          <w:rFonts w:ascii="Times New Roman" w:hAnsi="Times New Roman"/>
          <w:b/>
          <w:sz w:val="24"/>
          <w:szCs w:val="24"/>
          <w:lang w:val="kk-KZ"/>
        </w:rPr>
        <w:t xml:space="preserve">» </w:t>
      </w:r>
    </w:p>
    <w:p w:rsidR="005857C5" w:rsidRPr="005857C5" w:rsidRDefault="005857C5" w:rsidP="005857C5">
      <w:pPr>
        <w:pStyle w:val="af1"/>
        <w:jc w:val="center"/>
        <w:rPr>
          <w:rFonts w:ascii="Times New Roman" w:hAnsi="Times New Roman"/>
          <w:b/>
          <w:color w:val="000000"/>
          <w:sz w:val="24"/>
          <w:szCs w:val="24"/>
          <w:lang w:val="kk-KZ"/>
        </w:rPr>
      </w:pPr>
      <w:r w:rsidRPr="005857C5">
        <w:rPr>
          <w:rFonts w:ascii="Times New Roman" w:hAnsi="Times New Roman"/>
          <w:b/>
          <w:sz w:val="24"/>
          <w:szCs w:val="24"/>
          <w:lang w:val="kk-KZ"/>
        </w:rPr>
        <w:t>2022 жылғы 27 желтоқсандағы № 24-6 шешіміне өзгерістер енгізу туралы»</w:t>
      </w:r>
    </w:p>
    <w:p w:rsidR="00257C31" w:rsidRPr="00257C31" w:rsidRDefault="005857C5" w:rsidP="005857C5">
      <w:pPr>
        <w:jc w:val="center"/>
        <w:rPr>
          <w:b/>
        </w:rPr>
      </w:pPr>
      <w:r w:rsidRPr="005857C5">
        <w:rPr>
          <w:rFonts w:eastAsia="PMingLiU"/>
          <w:b/>
        </w:rPr>
        <w:t xml:space="preserve">Солтүстік Қазақстан облысы </w:t>
      </w:r>
      <w:r w:rsidRPr="005857C5">
        <w:rPr>
          <w:rFonts w:eastAsia="PMingLiU"/>
          <w:b/>
          <w:bCs/>
        </w:rPr>
        <w:t>Ғабит Мүсірепов атындағы аудан</w:t>
      </w:r>
      <w:r w:rsidRPr="00432A6C">
        <w:rPr>
          <w:rFonts w:eastAsia="PMingLiU"/>
          <w:bCs/>
          <w:sz w:val="28"/>
          <w:szCs w:val="28"/>
        </w:rPr>
        <w:t xml:space="preserve"> </w:t>
      </w:r>
      <w:r w:rsidR="00EF6346" w:rsidRPr="006039A3">
        <w:rPr>
          <w:b/>
        </w:rPr>
        <w:t>мәслихатының</w:t>
      </w:r>
      <w:r w:rsidR="0030613A" w:rsidRPr="006039A3">
        <w:rPr>
          <w:b/>
        </w:rPr>
        <w:t xml:space="preserve"> </w:t>
      </w:r>
      <w:r w:rsidR="00BE3FC3">
        <w:rPr>
          <w:b/>
        </w:rPr>
        <w:t>шешімін</w:t>
      </w:r>
      <w:r w:rsidR="00257C31" w:rsidRPr="00257C31">
        <w:rPr>
          <w:b/>
        </w:rPr>
        <w:t>е</w:t>
      </w:r>
    </w:p>
    <w:p w:rsidR="003120D0" w:rsidRDefault="00BE3FC3" w:rsidP="003120D0">
      <w:pPr>
        <w:jc w:val="center"/>
        <w:rPr>
          <w:b/>
          <w:color w:val="000000"/>
        </w:rPr>
      </w:pPr>
      <w:r>
        <w:rPr>
          <w:b/>
        </w:rPr>
        <w:t xml:space="preserve"> </w:t>
      </w:r>
      <w:r w:rsidR="00EF6346" w:rsidRPr="006039A3">
        <w:rPr>
          <w:b/>
          <w:color w:val="000000"/>
        </w:rPr>
        <w:t>САЛЫСТЫРМАЛЫ КЕСТЕ</w:t>
      </w:r>
    </w:p>
    <w:p w:rsidR="00D66FBC" w:rsidRPr="006039A3" w:rsidRDefault="00D66FBC" w:rsidP="003120D0">
      <w:pPr>
        <w:jc w:val="center"/>
        <w:rPr>
          <w:b/>
          <w:color w:val="FF6600"/>
        </w:rPr>
      </w:pPr>
    </w:p>
    <w:tbl>
      <w:tblPr>
        <w:tblW w:w="14833" w:type="dxa"/>
        <w:tblInd w:w="-15" w:type="dxa"/>
        <w:tblLayout w:type="fixed"/>
        <w:tblLook w:val="0000" w:firstRow="0" w:lastRow="0" w:firstColumn="0" w:lastColumn="0" w:noHBand="0" w:noVBand="0"/>
      </w:tblPr>
      <w:tblGrid>
        <w:gridCol w:w="690"/>
        <w:gridCol w:w="2014"/>
        <w:gridCol w:w="4649"/>
        <w:gridCol w:w="4819"/>
        <w:gridCol w:w="2661"/>
      </w:tblGrid>
      <w:tr w:rsidR="00546934" w:rsidRPr="00C307C0" w:rsidTr="00AD6E1A">
        <w:tc>
          <w:tcPr>
            <w:tcW w:w="690" w:type="dxa"/>
            <w:tcBorders>
              <w:top w:val="single" w:sz="4" w:space="0" w:color="000000"/>
              <w:left w:val="single" w:sz="4" w:space="0" w:color="000000"/>
              <w:bottom w:val="single" w:sz="4" w:space="0" w:color="000000"/>
            </w:tcBorders>
            <w:shd w:val="clear" w:color="auto" w:fill="auto"/>
          </w:tcPr>
          <w:p w:rsidR="00546934" w:rsidRPr="00C307C0" w:rsidRDefault="00546934" w:rsidP="003120D0">
            <w:pPr>
              <w:jc w:val="center"/>
              <w:rPr>
                <w:b/>
                <w:sz w:val="22"/>
                <w:szCs w:val="22"/>
                <w:lang w:val="ru-RU"/>
              </w:rPr>
            </w:pPr>
            <w:r w:rsidRPr="00C307C0">
              <w:rPr>
                <w:b/>
                <w:sz w:val="22"/>
                <w:szCs w:val="22"/>
                <w:lang w:val="ru-RU"/>
              </w:rPr>
              <w:t>№</w:t>
            </w:r>
          </w:p>
        </w:tc>
        <w:tc>
          <w:tcPr>
            <w:tcW w:w="2014" w:type="dxa"/>
            <w:tcBorders>
              <w:top w:val="single" w:sz="4" w:space="0" w:color="000000"/>
              <w:left w:val="single" w:sz="4" w:space="0" w:color="000000"/>
              <w:bottom w:val="single" w:sz="4" w:space="0" w:color="000000"/>
            </w:tcBorders>
            <w:shd w:val="clear" w:color="auto" w:fill="auto"/>
          </w:tcPr>
          <w:p w:rsidR="00546934" w:rsidRPr="00C307C0" w:rsidRDefault="00546934" w:rsidP="003120D0">
            <w:pPr>
              <w:jc w:val="center"/>
              <w:rPr>
                <w:b/>
                <w:sz w:val="22"/>
                <w:szCs w:val="22"/>
                <w:lang w:val="ru-RU"/>
              </w:rPr>
            </w:pPr>
            <w:r w:rsidRPr="00C307C0">
              <w:rPr>
                <w:b/>
                <w:sz w:val="22"/>
                <w:szCs w:val="22"/>
                <w:lang w:val="ru-RU"/>
              </w:rPr>
              <w:t xml:space="preserve">Құрылымдық элемент </w:t>
            </w:r>
          </w:p>
        </w:tc>
        <w:tc>
          <w:tcPr>
            <w:tcW w:w="4649" w:type="dxa"/>
            <w:tcBorders>
              <w:top w:val="single" w:sz="4" w:space="0" w:color="000000"/>
              <w:left w:val="single" w:sz="4" w:space="0" w:color="000000"/>
              <w:bottom w:val="single" w:sz="4" w:space="0" w:color="000000"/>
            </w:tcBorders>
            <w:shd w:val="clear" w:color="auto" w:fill="auto"/>
          </w:tcPr>
          <w:p w:rsidR="00546934" w:rsidRPr="00C307C0" w:rsidRDefault="00546934" w:rsidP="003120D0">
            <w:pPr>
              <w:jc w:val="center"/>
              <w:rPr>
                <w:b/>
                <w:sz w:val="22"/>
                <w:szCs w:val="22"/>
                <w:lang w:val="ru-RU"/>
              </w:rPr>
            </w:pPr>
            <w:r w:rsidRPr="00C307C0">
              <w:rPr>
                <w:b/>
                <w:sz w:val="22"/>
                <w:szCs w:val="22"/>
              </w:rPr>
              <w:t>Бұрынғы</w:t>
            </w:r>
            <w:r w:rsidRPr="00C307C0">
              <w:rPr>
                <w:b/>
                <w:sz w:val="22"/>
                <w:szCs w:val="22"/>
                <w:lang w:val="ru-RU"/>
              </w:rPr>
              <w:t xml:space="preserve"> редакция </w:t>
            </w:r>
          </w:p>
        </w:tc>
        <w:tc>
          <w:tcPr>
            <w:tcW w:w="4819" w:type="dxa"/>
            <w:tcBorders>
              <w:top w:val="single" w:sz="4" w:space="0" w:color="000000"/>
              <w:left w:val="single" w:sz="4" w:space="0" w:color="000000"/>
              <w:bottom w:val="single" w:sz="4" w:space="0" w:color="000000"/>
            </w:tcBorders>
            <w:shd w:val="clear" w:color="auto" w:fill="auto"/>
          </w:tcPr>
          <w:p w:rsidR="00546934" w:rsidRPr="00C307C0" w:rsidRDefault="00546934" w:rsidP="003120D0">
            <w:pPr>
              <w:jc w:val="center"/>
              <w:rPr>
                <w:b/>
                <w:sz w:val="22"/>
                <w:szCs w:val="22"/>
                <w:lang w:val="ru-RU"/>
              </w:rPr>
            </w:pPr>
            <w:r w:rsidRPr="00C307C0">
              <w:rPr>
                <w:b/>
                <w:sz w:val="22"/>
                <w:szCs w:val="22"/>
                <w:lang w:val="ru-RU"/>
              </w:rPr>
              <w:t xml:space="preserve">Жаңа редакция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546934" w:rsidRPr="00C307C0" w:rsidRDefault="00546934" w:rsidP="003120D0">
            <w:pPr>
              <w:jc w:val="center"/>
              <w:rPr>
                <w:sz w:val="22"/>
                <w:szCs w:val="22"/>
              </w:rPr>
            </w:pPr>
            <w:r w:rsidRPr="00C307C0">
              <w:rPr>
                <w:b/>
                <w:sz w:val="22"/>
                <w:szCs w:val="22"/>
                <w:lang w:val="ru-RU"/>
              </w:rPr>
              <w:t xml:space="preserve">Негіздеме </w:t>
            </w:r>
          </w:p>
        </w:tc>
      </w:tr>
      <w:tr w:rsidR="005B324C" w:rsidRPr="00972BB8" w:rsidTr="00AD6E1A">
        <w:trPr>
          <w:trHeight w:val="410"/>
        </w:trPr>
        <w:tc>
          <w:tcPr>
            <w:tcW w:w="690" w:type="dxa"/>
            <w:tcBorders>
              <w:top w:val="single" w:sz="4" w:space="0" w:color="000000"/>
              <w:left w:val="single" w:sz="4" w:space="0" w:color="000000"/>
              <w:bottom w:val="single" w:sz="4" w:space="0" w:color="000000"/>
            </w:tcBorders>
            <w:shd w:val="clear" w:color="auto" w:fill="auto"/>
          </w:tcPr>
          <w:p w:rsidR="005B324C" w:rsidRPr="00972BB8" w:rsidRDefault="005B324C" w:rsidP="005B324C">
            <w:pPr>
              <w:jc w:val="center"/>
              <w:rPr>
                <w:lang w:val="ru-RU"/>
              </w:rPr>
            </w:pPr>
            <w:r w:rsidRPr="00972BB8">
              <w:rPr>
                <w:b/>
                <w:lang w:val="ru-RU"/>
              </w:rPr>
              <w:t>1.</w:t>
            </w:r>
          </w:p>
        </w:tc>
        <w:tc>
          <w:tcPr>
            <w:tcW w:w="2014" w:type="dxa"/>
            <w:tcBorders>
              <w:top w:val="single" w:sz="4" w:space="0" w:color="000000"/>
              <w:left w:val="single" w:sz="4" w:space="0" w:color="000000"/>
              <w:bottom w:val="single" w:sz="4" w:space="0" w:color="000000"/>
            </w:tcBorders>
            <w:shd w:val="clear" w:color="auto" w:fill="auto"/>
          </w:tcPr>
          <w:p w:rsidR="005B324C" w:rsidRPr="007A737C" w:rsidRDefault="00D16F78" w:rsidP="007A737C">
            <w:pPr>
              <w:jc w:val="both"/>
            </w:pPr>
            <w:r>
              <w:rPr>
                <w:lang w:val="ru-RU"/>
              </w:rPr>
              <w:t>К</w:t>
            </w:r>
            <w:bookmarkStart w:id="0" w:name="_GoBack"/>
            <w:bookmarkEnd w:id="0"/>
            <w:r w:rsidR="0047305D" w:rsidRPr="007A737C">
              <w:t>іріспе:</w:t>
            </w:r>
          </w:p>
        </w:tc>
        <w:tc>
          <w:tcPr>
            <w:tcW w:w="4649" w:type="dxa"/>
            <w:tcBorders>
              <w:top w:val="single" w:sz="4" w:space="0" w:color="000000"/>
              <w:left w:val="single" w:sz="4" w:space="0" w:color="000000"/>
              <w:bottom w:val="single" w:sz="4" w:space="0" w:color="000000"/>
            </w:tcBorders>
            <w:shd w:val="clear" w:color="auto" w:fill="auto"/>
          </w:tcPr>
          <w:p w:rsidR="005B324C" w:rsidRPr="00972BB8" w:rsidRDefault="00972BB8" w:rsidP="00972BB8">
            <w:pPr>
              <w:pStyle w:val="a8"/>
              <w:spacing w:before="0" w:after="0"/>
              <w:jc w:val="both"/>
              <w:rPr>
                <w:lang w:val="kk-KZ"/>
              </w:rPr>
            </w:pPr>
            <w:bookmarkStart w:id="1" w:name="z2"/>
            <w:bookmarkEnd w:id="1"/>
            <w:r w:rsidRPr="00972BB8">
              <w:rPr>
                <w:rFonts w:eastAsia="PMingLiU"/>
                <w:lang w:val="kk-KZ"/>
              </w:rPr>
              <w:t xml:space="preserve">Қазақстан Республикасының «Қазақстан Республикасындағы жергілікті мемлекеттік басқару және өзін – өзі басқару туралы» Заңының 6-бабы 1-тармағы 15) тармақшасына, </w:t>
            </w:r>
            <w:r w:rsidRPr="00972BB8">
              <w:rPr>
                <w:rFonts w:eastAsia="PMingLiU"/>
                <w:bCs/>
                <w:lang w:val="kk-KZ"/>
              </w:rPr>
              <w:t xml:space="preserve">Қазақстан Республикасының </w:t>
            </w:r>
            <w:r w:rsidRPr="00972BB8">
              <w:rPr>
                <w:rFonts w:eastAsia="PMingLiU"/>
                <w:lang w:val="kk-KZ"/>
              </w:rPr>
              <w:t xml:space="preserve">«Агроөнеркәсіптік кешенді және ауылдық аумақтарды дамытуды мемлекеттік реттеу туралы» </w:t>
            </w:r>
            <w:r w:rsidRPr="00972BB8">
              <w:rPr>
                <w:rFonts w:eastAsia="PMingLiU"/>
                <w:bCs/>
                <w:lang w:val="kk-KZ"/>
              </w:rPr>
              <w:t>Заңының 18-бабы 8, 9-тармақтарына, Қазақстан Республикасы Үкіметінің «</w:t>
            </w:r>
            <w:r w:rsidRPr="00972BB8">
              <w:rPr>
                <w:color w:val="000000"/>
                <w:lang w:val="kk-KZ"/>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w:t>
            </w:r>
            <w:r w:rsidRPr="00972BB8">
              <w:rPr>
                <w:rFonts w:eastAsia="PMingLiU"/>
                <w:bCs/>
                <w:lang w:val="kk-KZ"/>
              </w:rPr>
              <w:t xml:space="preserve">» </w:t>
            </w:r>
            <w:r w:rsidRPr="00972BB8">
              <w:rPr>
                <w:b/>
                <w:lang w:val="kk-KZ"/>
              </w:rPr>
              <w:t>Қазақстан Республикасы Үкіметінің 2009 жылғы 18 ақпандағы № 183 қаулысына</w:t>
            </w:r>
            <w:r w:rsidRPr="00972BB8">
              <w:rPr>
                <w:lang w:val="kk-KZ"/>
              </w:rPr>
              <w:t xml:space="preserve">, «Ауылдық елдi </w:t>
            </w:r>
            <w:r w:rsidRPr="00972BB8">
              <w:rPr>
                <w:lang w:val="kk-KZ"/>
              </w:rPr>
              <w:lastRenderedPageBreak/>
              <w:t>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бұйрығына (Нормативтік құқықтық актілерді мемлекеттік тіркеу тізілімінде № 9946 тіркелген</w:t>
            </w:r>
            <w:r w:rsidRPr="00AD54AE">
              <w:rPr>
                <w:lang w:val="kk-KZ"/>
              </w:rPr>
              <w:t>)</w:t>
            </w:r>
            <w:r w:rsidR="00AD54AE" w:rsidRPr="00AD54AE">
              <w:rPr>
                <w:lang w:val="kk-KZ"/>
              </w:rPr>
              <w:t xml:space="preserve"> сәйкес</w:t>
            </w:r>
            <w:r w:rsidR="00AD54AE">
              <w:rPr>
                <w:lang w:val="kk-KZ"/>
              </w:rPr>
              <w:t>»</w:t>
            </w:r>
            <w:r w:rsidR="00C3051B" w:rsidRPr="00972BB8">
              <w:rPr>
                <w:lang w:val="kk-KZ"/>
              </w:rPr>
              <w:t>;</w:t>
            </w:r>
          </w:p>
        </w:tc>
        <w:tc>
          <w:tcPr>
            <w:tcW w:w="4819" w:type="dxa"/>
            <w:tcBorders>
              <w:top w:val="single" w:sz="4" w:space="0" w:color="000000"/>
              <w:left w:val="single" w:sz="4" w:space="0" w:color="000000"/>
              <w:bottom w:val="single" w:sz="4" w:space="0" w:color="000000"/>
            </w:tcBorders>
            <w:shd w:val="clear" w:color="auto" w:fill="auto"/>
          </w:tcPr>
          <w:p w:rsidR="005B324C" w:rsidRPr="00972BB8" w:rsidRDefault="0047305D" w:rsidP="00972BB8">
            <w:pPr>
              <w:widowControl w:val="0"/>
              <w:jc w:val="both"/>
            </w:pPr>
            <w:r w:rsidRPr="00972BB8">
              <w:rPr>
                <w:color w:val="000000"/>
              </w:rPr>
              <w:lastRenderedPageBreak/>
              <w:t>«</w:t>
            </w:r>
            <w:r w:rsidR="00972BB8" w:rsidRPr="00972BB8">
              <w:rPr>
                <w:rFonts w:eastAsia="PMingLiU"/>
              </w:rPr>
              <w:t xml:space="preserve">Қазақстан Республикасының «Қазақстан Республикасындағы жергілікті мемлекеттік басқару және өзін – өзі басқару туралы» Заңының 6-бабы 1-тармағы 15) тармақшасына, </w:t>
            </w:r>
            <w:r w:rsidR="00972BB8" w:rsidRPr="00972BB8">
              <w:rPr>
                <w:rFonts w:eastAsia="PMingLiU"/>
                <w:bCs/>
              </w:rPr>
              <w:t xml:space="preserve">Қазақстан Республикасының </w:t>
            </w:r>
            <w:r w:rsidR="00972BB8" w:rsidRPr="00972BB8">
              <w:rPr>
                <w:rFonts w:eastAsia="PMingLiU"/>
              </w:rPr>
              <w:t xml:space="preserve">«Агроөнеркәсіптік кешенді және ауылдық аумақтарды дамытуды мемлекеттік реттеу туралы» </w:t>
            </w:r>
            <w:r w:rsidR="00972BB8" w:rsidRPr="00972BB8">
              <w:rPr>
                <w:rFonts w:eastAsia="PMingLiU"/>
                <w:bCs/>
              </w:rPr>
              <w:t>Заңының 18-бабы 8, 9-тармақтарына</w:t>
            </w:r>
            <w:r w:rsidR="00972BB8" w:rsidRPr="00972BB8">
              <w:t xml:space="preserve">, </w:t>
            </w:r>
            <w:r w:rsidR="00972BB8" w:rsidRPr="00972BB8">
              <w:rPr>
                <w:b/>
              </w:rPr>
              <w:t>Қазақстан Республикасы Ұлттық экономика министрінің 2023 жылғы 29 маусымдағы № 126</w:t>
            </w:r>
            <w:r w:rsidR="00972BB8" w:rsidRPr="00972BB8">
              <w:t xml:space="preserve"> </w:t>
            </w:r>
            <w:r w:rsidR="00972BB8" w:rsidRPr="00972BB8">
              <w:rPr>
                <w:color w:val="444444"/>
                <w:kern w:val="36"/>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бұйрығына</w:t>
            </w:r>
            <w:r w:rsidR="00972BB8" w:rsidRPr="00972BB8">
              <w:t xml:space="preserve"> (Нормативтік құқықтық актілерді мемлекеттік тіркеу тізілімінде № 32927 тіркелген), Қазақстан </w:t>
            </w:r>
            <w:r w:rsidR="00972BB8" w:rsidRPr="00972BB8">
              <w:lastRenderedPageBreak/>
              <w:t>Республикасы Ұлтық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тіркелген) бұйрығына сәйкес</w:t>
            </w:r>
            <w:r w:rsidR="005B324C" w:rsidRPr="00972BB8">
              <w:t>.»;</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5B324C" w:rsidRPr="00972BB8" w:rsidRDefault="0047305D" w:rsidP="0047305D">
            <w:pPr>
              <w:jc w:val="both"/>
            </w:pPr>
            <w:r w:rsidRPr="00972BB8">
              <w:rPr>
                <w:color w:val="000000"/>
              </w:rPr>
              <w:lastRenderedPageBreak/>
              <w:t>Қазақстан Республикасы Ұлттық экономика Министрінің 2023 жылғы 29 маусымдағы № 126 «</w:t>
            </w:r>
            <w:r w:rsidRPr="00972BB8">
              <w:rPr>
                <w:rStyle w:val="fontstyle01"/>
                <w:sz w:val="24"/>
                <w:szCs w:val="24"/>
              </w:rPr>
              <w:t xml:space="preserve">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w:t>
            </w:r>
            <w:r w:rsidRPr="00972BB8">
              <w:rPr>
                <w:rStyle w:val="fontstyle01"/>
                <w:sz w:val="24"/>
                <w:szCs w:val="24"/>
              </w:rPr>
              <w:lastRenderedPageBreak/>
              <w:t>шараларын ұсыну мөлшерін айқындау туралы</w:t>
            </w:r>
            <w:r w:rsidRPr="00972BB8">
              <w:rPr>
                <w:color w:val="000000"/>
              </w:rPr>
              <w:t>» бұйрығы</w:t>
            </w:r>
          </w:p>
        </w:tc>
      </w:tr>
    </w:tbl>
    <w:p w:rsidR="00546934" w:rsidRPr="00972BB8" w:rsidRDefault="00546934" w:rsidP="003120D0"/>
    <w:p w:rsidR="00651B07" w:rsidRPr="00972BB8" w:rsidRDefault="00651B07" w:rsidP="003120D0"/>
    <w:p w:rsidR="00BE3FC3" w:rsidRPr="00A943F7" w:rsidRDefault="00BE3FC3" w:rsidP="00B628B1">
      <w:pPr>
        <w:ind w:firstLine="708"/>
        <w:rPr>
          <w:b/>
        </w:rPr>
      </w:pPr>
      <w:r w:rsidRPr="00972BB8">
        <w:rPr>
          <w:b/>
        </w:rPr>
        <w:t>«Экономика және қаржы бөлімі» ММ басшысы</w:t>
      </w:r>
      <w:r w:rsidRPr="00972BB8">
        <w:rPr>
          <w:b/>
        </w:rPr>
        <w:tab/>
      </w:r>
      <w:r w:rsidRPr="00972BB8">
        <w:rPr>
          <w:b/>
        </w:rPr>
        <w:tab/>
      </w:r>
      <w:r w:rsidRPr="00972BB8">
        <w:rPr>
          <w:b/>
        </w:rPr>
        <w:tab/>
      </w:r>
      <w:r w:rsidRPr="00972BB8">
        <w:rPr>
          <w:b/>
        </w:rPr>
        <w:tab/>
      </w:r>
      <w:r w:rsidRPr="00972BB8">
        <w:rPr>
          <w:b/>
        </w:rPr>
        <w:tab/>
      </w:r>
      <w:r w:rsidRPr="00972BB8">
        <w:rPr>
          <w:b/>
        </w:rPr>
        <w:tab/>
      </w:r>
      <w:r w:rsidRPr="00972BB8">
        <w:rPr>
          <w:b/>
        </w:rPr>
        <w:tab/>
      </w:r>
      <w:r w:rsidR="00A943F7" w:rsidRPr="00A943F7">
        <w:rPr>
          <w:b/>
        </w:rPr>
        <w:t>А</w:t>
      </w:r>
      <w:r w:rsidRPr="005A5884">
        <w:rPr>
          <w:b/>
        </w:rPr>
        <w:t xml:space="preserve">. </w:t>
      </w:r>
      <w:r w:rsidR="00A943F7" w:rsidRPr="00A943F7">
        <w:rPr>
          <w:b/>
        </w:rPr>
        <w:t>Елжанова</w:t>
      </w:r>
    </w:p>
    <w:p w:rsidR="001242C1" w:rsidRDefault="001242C1" w:rsidP="003120D0">
      <w:pPr>
        <w:rPr>
          <w:b/>
        </w:rPr>
      </w:pPr>
    </w:p>
    <w:p w:rsidR="0047305D" w:rsidRPr="00107985" w:rsidRDefault="0047305D" w:rsidP="003120D0">
      <w:pPr>
        <w:jc w:val="center"/>
        <w:rPr>
          <w:b/>
        </w:rPr>
      </w:pPr>
    </w:p>
    <w:p w:rsidR="00581612" w:rsidRPr="00107985" w:rsidRDefault="00581612" w:rsidP="003120D0">
      <w:pPr>
        <w:jc w:val="center"/>
        <w:rPr>
          <w:b/>
        </w:rPr>
      </w:pPr>
    </w:p>
    <w:p w:rsidR="00581612" w:rsidRPr="00107985" w:rsidRDefault="00581612" w:rsidP="003120D0">
      <w:pPr>
        <w:jc w:val="center"/>
        <w:rPr>
          <w:b/>
        </w:rPr>
      </w:pPr>
    </w:p>
    <w:p w:rsidR="00581612" w:rsidRPr="00107985" w:rsidRDefault="00581612" w:rsidP="003120D0">
      <w:pPr>
        <w:jc w:val="center"/>
        <w:rPr>
          <w:b/>
        </w:rPr>
      </w:pPr>
    </w:p>
    <w:p w:rsidR="00581612" w:rsidRPr="00107985" w:rsidRDefault="00581612" w:rsidP="003120D0">
      <w:pPr>
        <w:jc w:val="center"/>
        <w:rPr>
          <w:b/>
        </w:rPr>
      </w:pPr>
    </w:p>
    <w:p w:rsidR="005857C5" w:rsidRPr="007A737C" w:rsidRDefault="005857C5" w:rsidP="00D16F78">
      <w:pPr>
        <w:rPr>
          <w:b/>
          <w:sz w:val="28"/>
          <w:szCs w:val="28"/>
        </w:rPr>
      </w:pPr>
    </w:p>
    <w:sectPr w:rsidR="005857C5" w:rsidRPr="007A737C" w:rsidSect="00AF1062">
      <w:pgSz w:w="16838" w:h="11906" w:orient="landscape"/>
      <w:pgMar w:top="1418" w:right="851"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CC" w:rsidRDefault="005D3CCC" w:rsidP="005651B3">
      <w:r>
        <w:separator/>
      </w:r>
    </w:p>
  </w:endnote>
  <w:endnote w:type="continuationSeparator" w:id="0">
    <w:p w:rsidR="005D3CCC" w:rsidRDefault="005D3CCC" w:rsidP="0056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CC" w:rsidRDefault="005D3CCC" w:rsidP="005651B3">
      <w:r>
        <w:separator/>
      </w:r>
    </w:p>
  </w:footnote>
  <w:footnote w:type="continuationSeparator" w:id="0">
    <w:p w:rsidR="005D3CCC" w:rsidRDefault="005D3CCC" w:rsidP="00565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9E1E3C"/>
    <w:multiLevelType w:val="hybridMultilevel"/>
    <w:tmpl w:val="77509F7C"/>
    <w:lvl w:ilvl="0" w:tplc="A71E9F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2785C"/>
    <w:multiLevelType w:val="hybridMultilevel"/>
    <w:tmpl w:val="1138E52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D71E16"/>
    <w:multiLevelType w:val="hybridMultilevel"/>
    <w:tmpl w:val="DA045C6A"/>
    <w:lvl w:ilvl="0" w:tplc="19507632">
      <w:start w:val="1"/>
      <w:numFmt w:val="decimal"/>
      <w:lvlText w:val="%1)"/>
      <w:lvlJc w:val="left"/>
      <w:pPr>
        <w:ind w:left="1263" w:hanging="48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69"/>
    <w:rsid w:val="00031E3D"/>
    <w:rsid w:val="00032397"/>
    <w:rsid w:val="0003341B"/>
    <w:rsid w:val="00036B09"/>
    <w:rsid w:val="00036BEE"/>
    <w:rsid w:val="00041236"/>
    <w:rsid w:val="00055834"/>
    <w:rsid w:val="00056123"/>
    <w:rsid w:val="00072681"/>
    <w:rsid w:val="00083919"/>
    <w:rsid w:val="00083C26"/>
    <w:rsid w:val="000864AC"/>
    <w:rsid w:val="000A6109"/>
    <w:rsid w:val="000B49A9"/>
    <w:rsid w:val="000E1CF9"/>
    <w:rsid w:val="000E25AE"/>
    <w:rsid w:val="000E659F"/>
    <w:rsid w:val="000F2C3A"/>
    <w:rsid w:val="00101D32"/>
    <w:rsid w:val="00106318"/>
    <w:rsid w:val="00107985"/>
    <w:rsid w:val="001242C1"/>
    <w:rsid w:val="00131EB5"/>
    <w:rsid w:val="00140142"/>
    <w:rsid w:val="00157262"/>
    <w:rsid w:val="001664C3"/>
    <w:rsid w:val="00167E4C"/>
    <w:rsid w:val="0017069D"/>
    <w:rsid w:val="00172859"/>
    <w:rsid w:val="001809C7"/>
    <w:rsid w:val="00187C66"/>
    <w:rsid w:val="001B40D3"/>
    <w:rsid w:val="001B74F1"/>
    <w:rsid w:val="001C0207"/>
    <w:rsid w:val="001C3362"/>
    <w:rsid w:val="001C4025"/>
    <w:rsid w:val="001D1160"/>
    <w:rsid w:val="001D7212"/>
    <w:rsid w:val="001E604D"/>
    <w:rsid w:val="001F2EE8"/>
    <w:rsid w:val="001F5053"/>
    <w:rsid w:val="001F5206"/>
    <w:rsid w:val="0020163F"/>
    <w:rsid w:val="00215851"/>
    <w:rsid w:val="00217639"/>
    <w:rsid w:val="00225883"/>
    <w:rsid w:val="00225ECA"/>
    <w:rsid w:val="00227908"/>
    <w:rsid w:val="00235C42"/>
    <w:rsid w:val="00250C8E"/>
    <w:rsid w:val="00257C31"/>
    <w:rsid w:val="002678BD"/>
    <w:rsid w:val="002679F6"/>
    <w:rsid w:val="00270669"/>
    <w:rsid w:val="00271379"/>
    <w:rsid w:val="0027345B"/>
    <w:rsid w:val="002807C2"/>
    <w:rsid w:val="00297DE2"/>
    <w:rsid w:val="002A14FC"/>
    <w:rsid w:val="002A6E25"/>
    <w:rsid w:val="002C6C5C"/>
    <w:rsid w:val="002D1110"/>
    <w:rsid w:val="002E077E"/>
    <w:rsid w:val="002F0126"/>
    <w:rsid w:val="002F12A6"/>
    <w:rsid w:val="002F6D45"/>
    <w:rsid w:val="00305B15"/>
    <w:rsid w:val="0030613A"/>
    <w:rsid w:val="003120D0"/>
    <w:rsid w:val="00315585"/>
    <w:rsid w:val="00316120"/>
    <w:rsid w:val="0031769D"/>
    <w:rsid w:val="00322F23"/>
    <w:rsid w:val="00323CE4"/>
    <w:rsid w:val="0037025C"/>
    <w:rsid w:val="003733FC"/>
    <w:rsid w:val="00374238"/>
    <w:rsid w:val="003A0C54"/>
    <w:rsid w:val="003B1F76"/>
    <w:rsid w:val="003B30B7"/>
    <w:rsid w:val="003C5BC2"/>
    <w:rsid w:val="003D1986"/>
    <w:rsid w:val="003F7048"/>
    <w:rsid w:val="00406814"/>
    <w:rsid w:val="00423205"/>
    <w:rsid w:val="00431B77"/>
    <w:rsid w:val="00432E83"/>
    <w:rsid w:val="00432F98"/>
    <w:rsid w:val="00440DE8"/>
    <w:rsid w:val="00443231"/>
    <w:rsid w:val="0045121F"/>
    <w:rsid w:val="00456357"/>
    <w:rsid w:val="00460E31"/>
    <w:rsid w:val="00462F2C"/>
    <w:rsid w:val="00466028"/>
    <w:rsid w:val="0047305D"/>
    <w:rsid w:val="004761D6"/>
    <w:rsid w:val="00482559"/>
    <w:rsid w:val="00483E08"/>
    <w:rsid w:val="00493F87"/>
    <w:rsid w:val="00495714"/>
    <w:rsid w:val="004B59B9"/>
    <w:rsid w:val="004D32C0"/>
    <w:rsid w:val="004D49AA"/>
    <w:rsid w:val="004D5EC6"/>
    <w:rsid w:val="004E0FF0"/>
    <w:rsid w:val="004F1988"/>
    <w:rsid w:val="00514D18"/>
    <w:rsid w:val="0054069F"/>
    <w:rsid w:val="0054583A"/>
    <w:rsid w:val="00546934"/>
    <w:rsid w:val="00547E88"/>
    <w:rsid w:val="005651B3"/>
    <w:rsid w:val="00581612"/>
    <w:rsid w:val="005840C8"/>
    <w:rsid w:val="005857C5"/>
    <w:rsid w:val="005A5884"/>
    <w:rsid w:val="005B324C"/>
    <w:rsid w:val="005C4F51"/>
    <w:rsid w:val="005D3CCC"/>
    <w:rsid w:val="005D53B0"/>
    <w:rsid w:val="005D5CD9"/>
    <w:rsid w:val="00602945"/>
    <w:rsid w:val="006033B2"/>
    <w:rsid w:val="006039A3"/>
    <w:rsid w:val="00617228"/>
    <w:rsid w:val="00617701"/>
    <w:rsid w:val="0062046B"/>
    <w:rsid w:val="00624A72"/>
    <w:rsid w:val="00651B07"/>
    <w:rsid w:val="00652473"/>
    <w:rsid w:val="006548DD"/>
    <w:rsid w:val="00661E35"/>
    <w:rsid w:val="00667FD0"/>
    <w:rsid w:val="006779E0"/>
    <w:rsid w:val="00684409"/>
    <w:rsid w:val="00691FA3"/>
    <w:rsid w:val="006B7DEB"/>
    <w:rsid w:val="006C01EC"/>
    <w:rsid w:val="006C7966"/>
    <w:rsid w:val="006D29F2"/>
    <w:rsid w:val="007075B4"/>
    <w:rsid w:val="0072421D"/>
    <w:rsid w:val="00735ABA"/>
    <w:rsid w:val="00750F35"/>
    <w:rsid w:val="0076299A"/>
    <w:rsid w:val="007663C1"/>
    <w:rsid w:val="00774F8F"/>
    <w:rsid w:val="00791690"/>
    <w:rsid w:val="00792A58"/>
    <w:rsid w:val="00793D19"/>
    <w:rsid w:val="007966BA"/>
    <w:rsid w:val="007A737C"/>
    <w:rsid w:val="007C1C98"/>
    <w:rsid w:val="007D30D5"/>
    <w:rsid w:val="007F3818"/>
    <w:rsid w:val="007F5C5E"/>
    <w:rsid w:val="00812B98"/>
    <w:rsid w:val="00813237"/>
    <w:rsid w:val="008136A7"/>
    <w:rsid w:val="00820FB2"/>
    <w:rsid w:val="00830DCA"/>
    <w:rsid w:val="00836151"/>
    <w:rsid w:val="0085114E"/>
    <w:rsid w:val="0085701A"/>
    <w:rsid w:val="008741BF"/>
    <w:rsid w:val="008760D8"/>
    <w:rsid w:val="008806D2"/>
    <w:rsid w:val="00884A4D"/>
    <w:rsid w:val="00887302"/>
    <w:rsid w:val="00887DDE"/>
    <w:rsid w:val="00896334"/>
    <w:rsid w:val="008A3328"/>
    <w:rsid w:val="008A3AA9"/>
    <w:rsid w:val="008C2E25"/>
    <w:rsid w:val="008C771B"/>
    <w:rsid w:val="008D4971"/>
    <w:rsid w:val="008D6873"/>
    <w:rsid w:val="008F4D88"/>
    <w:rsid w:val="008F4EDE"/>
    <w:rsid w:val="008F6A10"/>
    <w:rsid w:val="00914EAD"/>
    <w:rsid w:val="00914FEC"/>
    <w:rsid w:val="00915007"/>
    <w:rsid w:val="009236A1"/>
    <w:rsid w:val="0092477B"/>
    <w:rsid w:val="0092594C"/>
    <w:rsid w:val="009279E3"/>
    <w:rsid w:val="0093492B"/>
    <w:rsid w:val="00935A51"/>
    <w:rsid w:val="0094093C"/>
    <w:rsid w:val="00950DFF"/>
    <w:rsid w:val="0095138F"/>
    <w:rsid w:val="00964AC9"/>
    <w:rsid w:val="00972BB8"/>
    <w:rsid w:val="00974542"/>
    <w:rsid w:val="00974B62"/>
    <w:rsid w:val="00976C03"/>
    <w:rsid w:val="009853F9"/>
    <w:rsid w:val="00995DDE"/>
    <w:rsid w:val="00995F13"/>
    <w:rsid w:val="009B0C03"/>
    <w:rsid w:val="009C0D8D"/>
    <w:rsid w:val="009C195D"/>
    <w:rsid w:val="009D5DDA"/>
    <w:rsid w:val="009E0DDD"/>
    <w:rsid w:val="009E64B6"/>
    <w:rsid w:val="009F0D7F"/>
    <w:rsid w:val="009F47F0"/>
    <w:rsid w:val="00A11094"/>
    <w:rsid w:val="00A27D54"/>
    <w:rsid w:val="00A36EA3"/>
    <w:rsid w:val="00A41816"/>
    <w:rsid w:val="00A41CF3"/>
    <w:rsid w:val="00A43991"/>
    <w:rsid w:val="00A458D6"/>
    <w:rsid w:val="00A52865"/>
    <w:rsid w:val="00A54177"/>
    <w:rsid w:val="00A601A5"/>
    <w:rsid w:val="00A70426"/>
    <w:rsid w:val="00A7063F"/>
    <w:rsid w:val="00A87CFE"/>
    <w:rsid w:val="00A87FEB"/>
    <w:rsid w:val="00A943F7"/>
    <w:rsid w:val="00AA3D33"/>
    <w:rsid w:val="00AA64FA"/>
    <w:rsid w:val="00AA6CE7"/>
    <w:rsid w:val="00AC1173"/>
    <w:rsid w:val="00AC1E39"/>
    <w:rsid w:val="00AD54AE"/>
    <w:rsid w:val="00AD6E1A"/>
    <w:rsid w:val="00AE0933"/>
    <w:rsid w:val="00AE1F4D"/>
    <w:rsid w:val="00AF1062"/>
    <w:rsid w:val="00AF4B13"/>
    <w:rsid w:val="00B00571"/>
    <w:rsid w:val="00B07AF5"/>
    <w:rsid w:val="00B12F28"/>
    <w:rsid w:val="00B13131"/>
    <w:rsid w:val="00B24E0D"/>
    <w:rsid w:val="00B30807"/>
    <w:rsid w:val="00B345DE"/>
    <w:rsid w:val="00B41309"/>
    <w:rsid w:val="00B415F9"/>
    <w:rsid w:val="00B41F96"/>
    <w:rsid w:val="00B465EA"/>
    <w:rsid w:val="00B473CC"/>
    <w:rsid w:val="00B571A0"/>
    <w:rsid w:val="00B61CB7"/>
    <w:rsid w:val="00B628B1"/>
    <w:rsid w:val="00B75357"/>
    <w:rsid w:val="00B77E0C"/>
    <w:rsid w:val="00B94016"/>
    <w:rsid w:val="00BA1F27"/>
    <w:rsid w:val="00BB06F8"/>
    <w:rsid w:val="00BB2D0F"/>
    <w:rsid w:val="00BC33A5"/>
    <w:rsid w:val="00BC6EF0"/>
    <w:rsid w:val="00BD2347"/>
    <w:rsid w:val="00BE3215"/>
    <w:rsid w:val="00BE36B0"/>
    <w:rsid w:val="00BE3FC3"/>
    <w:rsid w:val="00BF43D9"/>
    <w:rsid w:val="00BF7432"/>
    <w:rsid w:val="00C059F7"/>
    <w:rsid w:val="00C13CE6"/>
    <w:rsid w:val="00C2368A"/>
    <w:rsid w:val="00C27489"/>
    <w:rsid w:val="00C3051B"/>
    <w:rsid w:val="00C307C0"/>
    <w:rsid w:val="00C34447"/>
    <w:rsid w:val="00C45682"/>
    <w:rsid w:val="00C474CE"/>
    <w:rsid w:val="00C515C7"/>
    <w:rsid w:val="00C52D43"/>
    <w:rsid w:val="00C52EDE"/>
    <w:rsid w:val="00C626B3"/>
    <w:rsid w:val="00C779D9"/>
    <w:rsid w:val="00C82706"/>
    <w:rsid w:val="00C8407B"/>
    <w:rsid w:val="00C85C9C"/>
    <w:rsid w:val="00C8757A"/>
    <w:rsid w:val="00CA7431"/>
    <w:rsid w:val="00CB777F"/>
    <w:rsid w:val="00CD158D"/>
    <w:rsid w:val="00CD6B75"/>
    <w:rsid w:val="00CE1739"/>
    <w:rsid w:val="00CE4980"/>
    <w:rsid w:val="00CF5820"/>
    <w:rsid w:val="00CF62A8"/>
    <w:rsid w:val="00D033B2"/>
    <w:rsid w:val="00D033BE"/>
    <w:rsid w:val="00D05010"/>
    <w:rsid w:val="00D10B44"/>
    <w:rsid w:val="00D16F78"/>
    <w:rsid w:val="00D228A2"/>
    <w:rsid w:val="00D2764D"/>
    <w:rsid w:val="00D44CD5"/>
    <w:rsid w:val="00D44F8A"/>
    <w:rsid w:val="00D56951"/>
    <w:rsid w:val="00D56DEF"/>
    <w:rsid w:val="00D63C23"/>
    <w:rsid w:val="00D66FBC"/>
    <w:rsid w:val="00D97D67"/>
    <w:rsid w:val="00DA1319"/>
    <w:rsid w:val="00DA455C"/>
    <w:rsid w:val="00DA5BB3"/>
    <w:rsid w:val="00DB78E1"/>
    <w:rsid w:val="00DD72EB"/>
    <w:rsid w:val="00DF346D"/>
    <w:rsid w:val="00DF5363"/>
    <w:rsid w:val="00DF7BD1"/>
    <w:rsid w:val="00E02A36"/>
    <w:rsid w:val="00E05340"/>
    <w:rsid w:val="00E156A7"/>
    <w:rsid w:val="00E173D3"/>
    <w:rsid w:val="00E24EB8"/>
    <w:rsid w:val="00E35403"/>
    <w:rsid w:val="00E36C88"/>
    <w:rsid w:val="00E42E41"/>
    <w:rsid w:val="00E610FE"/>
    <w:rsid w:val="00E75742"/>
    <w:rsid w:val="00E84123"/>
    <w:rsid w:val="00E957CB"/>
    <w:rsid w:val="00E959CD"/>
    <w:rsid w:val="00E96B13"/>
    <w:rsid w:val="00EA131E"/>
    <w:rsid w:val="00EB2493"/>
    <w:rsid w:val="00EE41FE"/>
    <w:rsid w:val="00EF6346"/>
    <w:rsid w:val="00EF7E23"/>
    <w:rsid w:val="00F00C17"/>
    <w:rsid w:val="00F118F6"/>
    <w:rsid w:val="00F15F62"/>
    <w:rsid w:val="00F23DFE"/>
    <w:rsid w:val="00F25FDE"/>
    <w:rsid w:val="00F31E10"/>
    <w:rsid w:val="00F343F0"/>
    <w:rsid w:val="00F41B8B"/>
    <w:rsid w:val="00F51D5D"/>
    <w:rsid w:val="00F51EEF"/>
    <w:rsid w:val="00F63008"/>
    <w:rsid w:val="00F75684"/>
    <w:rsid w:val="00F96C35"/>
    <w:rsid w:val="00FB6A91"/>
    <w:rsid w:val="00FC0063"/>
    <w:rsid w:val="00FC6130"/>
    <w:rsid w:val="00FC6296"/>
    <w:rsid w:val="00FD7FB5"/>
    <w:rsid w:val="00FE15DC"/>
    <w:rsid w:val="00FE67A8"/>
    <w:rsid w:val="00FF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7CED785-D3A0-429F-9D76-8BE042A5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kk-KZ" w:eastAsia="zh-CN"/>
    </w:rPr>
  </w:style>
  <w:style w:type="paragraph" w:styleId="2">
    <w:name w:val="heading 2"/>
    <w:basedOn w:val="a"/>
    <w:next w:val="a"/>
    <w:qFormat/>
    <w:pPr>
      <w:keepNext/>
      <w:numPr>
        <w:ilvl w:val="1"/>
        <w:numId w:val="2"/>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link w:val="a5"/>
    <w:pPr>
      <w:spacing w:after="120"/>
    </w:pPr>
    <w:rPr>
      <w:lang w:val="ru-RU"/>
    </w:rPr>
  </w:style>
  <w:style w:type="paragraph" w:styleId="a6">
    <w:name w:val="List"/>
    <w:basedOn w:val="a4"/>
    <w:rPr>
      <w:rFonts w:cs="Mangal"/>
    </w:rPr>
  </w:style>
  <w:style w:type="paragraph" w:styleId="a7">
    <w:name w:val="caption"/>
    <w:basedOn w:val="a"/>
    <w:qFormat/>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styleId="a8">
    <w:name w:val="Normal (Web)"/>
    <w:basedOn w:val="a"/>
    <w:pPr>
      <w:spacing w:before="280" w:after="280"/>
    </w:pPr>
    <w:rPr>
      <w:lang w:val="ru-RU"/>
    </w:rPr>
  </w:style>
  <w:style w:type="paragraph" w:styleId="a9">
    <w:name w:val="Balloon Text"/>
    <w:basedOn w:val="a"/>
    <w:rPr>
      <w:rFonts w:ascii="Tahoma" w:hAnsi="Tahoma" w:cs="Tahoma"/>
      <w:sz w:val="16"/>
      <w:szCs w:val="16"/>
    </w:rPr>
  </w:style>
  <w:style w:type="paragraph" w:customStyle="1" w:styleId="aa">
    <w:name w:val="Знак Знак Знак"/>
    <w:basedOn w:val="a"/>
    <w:pPr>
      <w:spacing w:after="160" w:line="240" w:lineRule="exact"/>
    </w:pPr>
    <w:rPr>
      <w:rFonts w:eastAsia="SimSun"/>
      <w:b/>
      <w:color w:val="000000"/>
      <w:sz w:val="28"/>
      <w:szCs w:val="20"/>
      <w:lang w:val="en-US"/>
    </w:rPr>
  </w:style>
  <w:style w:type="paragraph" w:customStyle="1" w:styleId="ab">
    <w:name w:val="Знак Знак Знак Знак Знак Знак Знак"/>
    <w:basedOn w:val="a"/>
    <w:next w:val="2"/>
    <w:pPr>
      <w:spacing w:after="160" w:line="240" w:lineRule="exact"/>
      <w:jc w:val="center"/>
    </w:pPr>
    <w:rPr>
      <w:b/>
      <w:bCs/>
      <w:i/>
      <w:sz w:val="28"/>
      <w:szCs w:val="28"/>
      <w:lang w:val="en-US"/>
    </w:rPr>
  </w:style>
  <w:style w:type="paragraph" w:styleId="ac">
    <w:name w:val="Body Text Indent"/>
    <w:basedOn w:val="a"/>
    <w:pPr>
      <w:spacing w:after="120"/>
      <w:ind w:left="283"/>
    </w:pPr>
  </w:style>
  <w:style w:type="paragraph" w:customStyle="1" w:styleId="1311">
    <w:name w:val="Знак Знак Знак1 Знак Знак Знак Знак Знак Знак Знак Знак Знак Знак Знак Знак Знак Знак Знак Знак Знак Знак Знак Знак Знак3 Знак1 Знак Знак Знак Знак Знак Знак Знак Знак Знак Знак Знак Знак Знак Знак1 Знак"/>
    <w:basedOn w:val="a"/>
    <w:pPr>
      <w:spacing w:after="160" w:line="240" w:lineRule="exact"/>
    </w:pPr>
    <w:rPr>
      <w:rFonts w:eastAsia="SimSun"/>
      <w:b/>
      <w:sz w:val="28"/>
      <w:lang w:val="en-US"/>
    </w:rPr>
  </w:style>
  <w:style w:type="paragraph" w:customStyle="1" w:styleId="ad">
    <w:name w:val="Знак Знак Знак Знак Знак Знак Знак Знак Знак Знак"/>
    <w:basedOn w:val="a"/>
    <w:pPr>
      <w:spacing w:after="160" w:line="240" w:lineRule="exact"/>
    </w:pPr>
    <w:rPr>
      <w:sz w:val="28"/>
      <w:szCs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customStyle="1" w:styleId="a5">
    <w:name w:val="Основной текст Знак"/>
    <w:link w:val="a4"/>
    <w:rsid w:val="00270669"/>
    <w:rPr>
      <w:sz w:val="24"/>
      <w:szCs w:val="24"/>
      <w:lang w:eastAsia="zh-CN"/>
    </w:rPr>
  </w:style>
  <w:style w:type="character" w:styleId="af0">
    <w:name w:val="Hyperlink"/>
    <w:uiPriority w:val="99"/>
    <w:semiHidden/>
    <w:unhideWhenUsed/>
    <w:rsid w:val="007966BA"/>
    <w:rPr>
      <w:color w:val="0000FF"/>
      <w:u w:val="single"/>
    </w:rPr>
  </w:style>
  <w:style w:type="paragraph" w:customStyle="1" w:styleId="Standard">
    <w:name w:val="Standard"/>
    <w:rsid w:val="007966BA"/>
    <w:pPr>
      <w:widowControl w:val="0"/>
      <w:suppressAutoHyphens/>
      <w:textAlignment w:val="baseline"/>
    </w:pPr>
    <w:rPr>
      <w:rFonts w:eastAsia="Andale Sans UI" w:cs="Tahoma"/>
      <w:kern w:val="1"/>
      <w:sz w:val="24"/>
      <w:szCs w:val="24"/>
      <w:lang w:val="en-US" w:eastAsia="zh-CN" w:bidi="en-US"/>
    </w:rPr>
  </w:style>
  <w:style w:type="paragraph" w:customStyle="1" w:styleId="Standarduser">
    <w:name w:val="Standard (user)"/>
    <w:rsid w:val="0037025C"/>
    <w:pPr>
      <w:widowControl w:val="0"/>
      <w:suppressAutoHyphens/>
      <w:textAlignment w:val="baseline"/>
    </w:pPr>
    <w:rPr>
      <w:rFonts w:eastAsia="Andale Sans UI" w:cs="Tahoma"/>
      <w:kern w:val="1"/>
      <w:sz w:val="24"/>
      <w:szCs w:val="24"/>
      <w:lang w:val="en-US" w:eastAsia="zh-CN" w:bidi="en-US"/>
    </w:rPr>
  </w:style>
  <w:style w:type="paragraph" w:styleId="af1">
    <w:name w:val="No Spacing"/>
    <w:aliases w:val="мой рабочий,норма,Айгерим,свой,Без интеБез интервала,Без интервбез интервалаа,Без интервала111,Без интервала2,мелкий,Обя,No Spacing1,Без интервала11,Без интервала3,Без интервала5,Без интервала4,14 TNR,МОЙ СТИЛЬ,No Spacing,Без интервала21"/>
    <w:link w:val="af2"/>
    <w:qFormat/>
    <w:rsid w:val="00914FEC"/>
    <w:rPr>
      <w:rFonts w:ascii="Calibri" w:eastAsia="Calibri" w:hAnsi="Calibri"/>
      <w:sz w:val="22"/>
      <w:szCs w:val="22"/>
      <w:lang w:eastAsia="en-US"/>
    </w:rPr>
  </w:style>
  <w:style w:type="paragraph" w:customStyle="1" w:styleId="msonormalmailrucssattributepostfix">
    <w:name w:val="msonormal_mailru_css_attribute_postfix"/>
    <w:basedOn w:val="a"/>
    <w:rsid w:val="00546934"/>
    <w:pPr>
      <w:suppressAutoHyphens w:val="0"/>
      <w:spacing w:before="100" w:beforeAutospacing="1" w:after="100" w:afterAutospacing="1"/>
    </w:pPr>
    <w:rPr>
      <w:lang w:val="ru-RU" w:eastAsia="ru-RU"/>
    </w:rPr>
  </w:style>
  <w:style w:type="character" w:styleId="af3">
    <w:name w:val="Strong"/>
    <w:uiPriority w:val="22"/>
    <w:qFormat/>
    <w:rsid w:val="00546934"/>
    <w:rPr>
      <w:b/>
      <w:bCs/>
    </w:rPr>
  </w:style>
  <w:style w:type="character" w:customStyle="1" w:styleId="af2">
    <w:name w:val="Без интервала Знак"/>
    <w:aliases w:val="мой рабочий Знак,норма Знак,Айгерим Знак,свой Знак,Без интеБез интервала Знак,Без интервбез интервалаа Знак,Без интервала111 Знак,Без интервала2 Знак,мелкий Знак,Обя Знак,No Spacing1 Знак,Без интервала11 Знак,Без интервала3 Знак"/>
    <w:link w:val="af1"/>
    <w:locked/>
    <w:rsid w:val="007075B4"/>
    <w:rPr>
      <w:rFonts w:ascii="Calibri" w:eastAsia="Calibri" w:hAnsi="Calibri"/>
      <w:sz w:val="22"/>
      <w:szCs w:val="22"/>
      <w:lang w:eastAsia="en-US"/>
    </w:rPr>
  </w:style>
  <w:style w:type="paragraph" w:styleId="af4">
    <w:name w:val="header"/>
    <w:basedOn w:val="a"/>
    <w:link w:val="af5"/>
    <w:uiPriority w:val="99"/>
    <w:unhideWhenUsed/>
    <w:rsid w:val="005651B3"/>
    <w:pPr>
      <w:tabs>
        <w:tab w:val="center" w:pos="4677"/>
        <w:tab w:val="right" w:pos="9355"/>
      </w:tabs>
    </w:pPr>
  </w:style>
  <w:style w:type="character" w:customStyle="1" w:styleId="af5">
    <w:name w:val="Верхний колонтитул Знак"/>
    <w:link w:val="af4"/>
    <w:uiPriority w:val="99"/>
    <w:rsid w:val="005651B3"/>
    <w:rPr>
      <w:sz w:val="24"/>
      <w:szCs w:val="24"/>
      <w:lang w:val="kk-KZ" w:eastAsia="zh-CN"/>
    </w:rPr>
  </w:style>
  <w:style w:type="paragraph" w:styleId="af6">
    <w:name w:val="footer"/>
    <w:basedOn w:val="a"/>
    <w:link w:val="af7"/>
    <w:uiPriority w:val="99"/>
    <w:unhideWhenUsed/>
    <w:rsid w:val="005651B3"/>
    <w:pPr>
      <w:tabs>
        <w:tab w:val="center" w:pos="4677"/>
        <w:tab w:val="right" w:pos="9355"/>
      </w:tabs>
    </w:pPr>
  </w:style>
  <w:style w:type="character" w:customStyle="1" w:styleId="af7">
    <w:name w:val="Нижний колонтитул Знак"/>
    <w:link w:val="af6"/>
    <w:uiPriority w:val="99"/>
    <w:rsid w:val="005651B3"/>
    <w:rPr>
      <w:sz w:val="24"/>
      <w:szCs w:val="24"/>
      <w:lang w:val="kk-KZ" w:eastAsia="zh-CN"/>
    </w:rPr>
  </w:style>
  <w:style w:type="character" w:customStyle="1" w:styleId="fontstyle01">
    <w:name w:val="fontstyle01"/>
    <w:basedOn w:val="a0"/>
    <w:rsid w:val="00CB777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3925">
      <w:bodyDiv w:val="1"/>
      <w:marLeft w:val="0"/>
      <w:marRight w:val="0"/>
      <w:marTop w:val="0"/>
      <w:marBottom w:val="0"/>
      <w:divBdr>
        <w:top w:val="none" w:sz="0" w:space="0" w:color="auto"/>
        <w:left w:val="none" w:sz="0" w:space="0" w:color="auto"/>
        <w:bottom w:val="none" w:sz="0" w:space="0" w:color="auto"/>
        <w:right w:val="none" w:sz="0" w:space="0" w:color="auto"/>
      </w:divBdr>
    </w:div>
    <w:div w:id="501049578">
      <w:bodyDiv w:val="1"/>
      <w:marLeft w:val="0"/>
      <w:marRight w:val="0"/>
      <w:marTop w:val="0"/>
      <w:marBottom w:val="0"/>
      <w:divBdr>
        <w:top w:val="none" w:sz="0" w:space="0" w:color="auto"/>
        <w:left w:val="none" w:sz="0" w:space="0" w:color="auto"/>
        <w:bottom w:val="none" w:sz="0" w:space="0" w:color="auto"/>
        <w:right w:val="none" w:sz="0" w:space="0" w:color="auto"/>
      </w:divBdr>
    </w:div>
    <w:div w:id="1065302866">
      <w:bodyDiv w:val="1"/>
      <w:marLeft w:val="0"/>
      <w:marRight w:val="0"/>
      <w:marTop w:val="0"/>
      <w:marBottom w:val="0"/>
      <w:divBdr>
        <w:top w:val="none" w:sz="0" w:space="0" w:color="auto"/>
        <w:left w:val="none" w:sz="0" w:space="0" w:color="auto"/>
        <w:bottom w:val="none" w:sz="0" w:space="0" w:color="auto"/>
        <w:right w:val="none" w:sz="0" w:space="0" w:color="auto"/>
      </w:divBdr>
    </w:div>
    <w:div w:id="18031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14600-C7CF-4D57-AAAA-1FFCC78C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557</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subject/>
  <dc:creator>Akim</dc:creator>
  <cp:keywords/>
  <dc:description/>
  <cp:lastModifiedBy>11</cp:lastModifiedBy>
  <cp:revision>17</cp:revision>
  <cp:lastPrinted>2023-07-17T09:07:00Z</cp:lastPrinted>
  <dcterms:created xsi:type="dcterms:W3CDTF">2023-07-28T12:25:00Z</dcterms:created>
  <dcterms:modified xsi:type="dcterms:W3CDTF">2023-08-02T13:15:00Z</dcterms:modified>
</cp:coreProperties>
</file>